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18C0C" w14:textId="627B359C" w:rsidR="000F2449" w:rsidRDefault="105A0702" w:rsidP="105A0702">
      <w:pPr>
        <w:rPr>
          <w:rFonts w:ascii="Arial" w:eastAsia="Arial" w:hAnsi="Arial" w:cs="Arial"/>
        </w:rPr>
      </w:pPr>
      <w:bookmarkStart w:id="0" w:name="_GoBack"/>
      <w:bookmarkEnd w:id="0"/>
      <w:r w:rsidRPr="105A0702">
        <w:rPr>
          <w:rFonts w:ascii="Arial" w:eastAsia="Arial" w:hAnsi="Arial" w:cs="Arial"/>
          <w:b/>
          <w:bCs/>
        </w:rPr>
        <w:t>Datum:</w:t>
      </w:r>
      <w:r w:rsidRPr="105A0702">
        <w:rPr>
          <w:rFonts w:ascii="Arial" w:eastAsia="Arial" w:hAnsi="Arial" w:cs="Arial"/>
        </w:rPr>
        <w:t xml:space="preserve"> dinsdag 14 januari 2020</w:t>
      </w:r>
    </w:p>
    <w:p w14:paraId="6136A8C9" w14:textId="2B0B20CE" w:rsidR="000F2449" w:rsidRDefault="105A0702" w:rsidP="105A0702">
      <w:pPr>
        <w:rPr>
          <w:rFonts w:ascii="Arial" w:eastAsia="Arial" w:hAnsi="Arial" w:cs="Arial"/>
        </w:rPr>
      </w:pPr>
      <w:r w:rsidRPr="105A0702">
        <w:rPr>
          <w:rFonts w:ascii="Arial" w:eastAsia="Arial" w:hAnsi="Arial" w:cs="Arial"/>
          <w:b/>
          <w:bCs/>
        </w:rPr>
        <w:t>Locatie:</w:t>
      </w:r>
      <w:r w:rsidRPr="105A0702">
        <w:rPr>
          <w:rFonts w:ascii="Arial" w:eastAsia="Arial" w:hAnsi="Arial" w:cs="Arial"/>
        </w:rPr>
        <w:t xml:space="preserve"> C</w:t>
      </w:r>
    </w:p>
    <w:p w14:paraId="08F60D9A" w14:textId="77777777" w:rsidR="000F2449" w:rsidRDefault="00143E26">
      <w:pPr>
        <w:rPr>
          <w:rFonts w:ascii="Arial" w:eastAsia="Arial" w:hAnsi="Arial" w:cs="Arial"/>
        </w:rPr>
      </w:pPr>
      <w:r>
        <w:rPr>
          <w:rFonts w:ascii="Arial" w:eastAsia="Arial" w:hAnsi="Arial" w:cs="Arial"/>
          <w:b/>
        </w:rPr>
        <w:t>Aanwezig lerarengeleding:</w:t>
      </w:r>
      <w:r>
        <w:rPr>
          <w:rFonts w:ascii="Arial" w:eastAsia="Arial" w:hAnsi="Arial" w:cs="Arial"/>
        </w:rPr>
        <w:t xml:space="preserve"> Denise Lutz, Marianne </w:t>
      </w:r>
      <w:proofErr w:type="spellStart"/>
      <w:r>
        <w:rPr>
          <w:rFonts w:ascii="Arial" w:eastAsia="Arial" w:hAnsi="Arial" w:cs="Arial"/>
        </w:rPr>
        <w:t>Heikoop</w:t>
      </w:r>
      <w:proofErr w:type="spellEnd"/>
      <w:r>
        <w:rPr>
          <w:rFonts w:ascii="Arial" w:eastAsia="Arial" w:hAnsi="Arial" w:cs="Arial"/>
        </w:rPr>
        <w:t xml:space="preserve">, Fenna Rolloos, Bertie de </w:t>
      </w:r>
      <w:proofErr w:type="spellStart"/>
      <w:r>
        <w:rPr>
          <w:rFonts w:ascii="Arial" w:eastAsia="Arial" w:hAnsi="Arial" w:cs="Arial"/>
        </w:rPr>
        <w:t>Beuze</w:t>
      </w:r>
      <w:proofErr w:type="spellEnd"/>
      <w:r>
        <w:rPr>
          <w:rFonts w:ascii="Arial" w:eastAsia="Arial" w:hAnsi="Arial" w:cs="Arial"/>
        </w:rPr>
        <w:t xml:space="preserve"> </w:t>
      </w:r>
    </w:p>
    <w:p w14:paraId="78866C23" w14:textId="5A61AF71" w:rsidR="57E539DA" w:rsidRDefault="105A0702" w:rsidP="105A0702">
      <w:pPr>
        <w:rPr>
          <w:rFonts w:ascii="Arial" w:eastAsia="Arial" w:hAnsi="Arial" w:cs="Arial"/>
        </w:rPr>
      </w:pPr>
      <w:r w:rsidRPr="105A0702">
        <w:rPr>
          <w:rFonts w:ascii="Arial" w:eastAsia="Arial" w:hAnsi="Arial" w:cs="Arial"/>
          <w:b/>
          <w:bCs/>
        </w:rPr>
        <w:t>Aanwezig oudergeleding</w:t>
      </w:r>
      <w:r w:rsidRPr="105A0702">
        <w:rPr>
          <w:rFonts w:ascii="Arial" w:eastAsia="Arial" w:hAnsi="Arial" w:cs="Arial"/>
        </w:rPr>
        <w:t xml:space="preserve">: Paul Plomp (voorzitter), Harm Rebergen, Karin </w:t>
      </w:r>
      <w:proofErr w:type="spellStart"/>
      <w:r w:rsidRPr="105A0702">
        <w:rPr>
          <w:rFonts w:ascii="Arial" w:eastAsia="Arial" w:hAnsi="Arial" w:cs="Arial"/>
        </w:rPr>
        <w:t>Noordanus</w:t>
      </w:r>
      <w:proofErr w:type="spellEnd"/>
    </w:p>
    <w:p w14:paraId="42E55047" w14:textId="4FDDE5C9" w:rsidR="00971637" w:rsidRPr="00971637" w:rsidRDefault="105A0702" w:rsidP="105A0702">
      <w:pPr>
        <w:rPr>
          <w:rFonts w:ascii="Arial" w:eastAsia="Arial" w:hAnsi="Arial" w:cs="Arial"/>
        </w:rPr>
      </w:pPr>
      <w:r w:rsidRPr="105A0702">
        <w:rPr>
          <w:rFonts w:ascii="Arial" w:eastAsia="Arial" w:hAnsi="Arial" w:cs="Arial"/>
          <w:b/>
          <w:bCs/>
        </w:rPr>
        <w:t>Afwezig oudergeleding:</w:t>
      </w:r>
      <w:r w:rsidRPr="105A0702">
        <w:rPr>
          <w:rFonts w:ascii="Arial" w:eastAsia="Arial" w:hAnsi="Arial" w:cs="Arial"/>
        </w:rPr>
        <w:t xml:space="preserve"> Kevin </w:t>
      </w:r>
      <w:proofErr w:type="spellStart"/>
      <w:r w:rsidRPr="105A0702">
        <w:rPr>
          <w:rFonts w:ascii="Arial" w:eastAsia="Arial" w:hAnsi="Arial" w:cs="Arial"/>
        </w:rPr>
        <w:t>Giesse</w:t>
      </w:r>
      <w:proofErr w:type="spellEnd"/>
      <w:r w:rsidR="00971637">
        <w:br/>
      </w:r>
    </w:p>
    <w:p w14:paraId="69A8625D" w14:textId="77777777" w:rsidR="000F2449" w:rsidRDefault="00143E26">
      <w:pPr>
        <w:rPr>
          <w:rFonts w:ascii="Arial" w:eastAsia="Arial" w:hAnsi="Arial" w:cs="Arial"/>
          <w:b/>
        </w:rPr>
      </w:pPr>
      <w:r>
        <w:rPr>
          <w:rFonts w:ascii="Arial" w:eastAsia="Arial" w:hAnsi="Arial" w:cs="Arial"/>
          <w:b/>
        </w:rPr>
        <w:t xml:space="preserve">MR Vergadering 19.30 uur – 20.30 uur </w:t>
      </w:r>
    </w:p>
    <w:p w14:paraId="7BD28B08" w14:textId="77777777" w:rsidR="000F2449" w:rsidRDefault="000F2449">
      <w:pPr>
        <w:rPr>
          <w:rFonts w:ascii="Arial" w:eastAsia="Arial" w:hAnsi="Arial" w:cs="Arial"/>
          <w:b/>
        </w:rPr>
      </w:pPr>
    </w:p>
    <w:tbl>
      <w:tblPr>
        <w:tblW w:w="906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067"/>
      </w:tblGrid>
      <w:tr w:rsidR="000F2449" w14:paraId="02CAF862" w14:textId="77777777" w:rsidTr="105A0702">
        <w:tc>
          <w:tcPr>
            <w:tcW w:w="9067" w:type="dxa"/>
          </w:tcPr>
          <w:p w14:paraId="572CBEC5" w14:textId="77777777" w:rsidR="000F2449" w:rsidRDefault="00143E26">
            <w:pPr>
              <w:numPr>
                <w:ilvl w:val="0"/>
                <w:numId w:val="3"/>
              </w:numPr>
              <w:ind w:left="284" w:hanging="284"/>
              <w:rPr>
                <w:rFonts w:ascii="Arial" w:eastAsia="Arial" w:hAnsi="Arial" w:cs="Arial"/>
                <w:i/>
              </w:rPr>
            </w:pPr>
            <w:r>
              <w:rPr>
                <w:rFonts w:ascii="Arial" w:eastAsia="Arial" w:hAnsi="Arial" w:cs="Arial"/>
                <w:i/>
              </w:rPr>
              <w:t>Welkom en opening</w:t>
            </w:r>
          </w:p>
          <w:p w14:paraId="003A63C5" w14:textId="51108C5C" w:rsidR="000F2449" w:rsidRDefault="105A0702" w:rsidP="105A0702">
            <w:pPr>
              <w:rPr>
                <w:rFonts w:ascii="Arial" w:eastAsia="Arial" w:hAnsi="Arial" w:cs="Arial"/>
              </w:rPr>
            </w:pPr>
            <w:r w:rsidRPr="105A0702">
              <w:rPr>
                <w:rFonts w:ascii="Arial" w:eastAsia="Arial" w:hAnsi="Arial" w:cs="Arial"/>
              </w:rPr>
              <w:t xml:space="preserve">Om 19.39 uur wordt de vergadering geopend. Kevin </w:t>
            </w:r>
            <w:proofErr w:type="spellStart"/>
            <w:r w:rsidRPr="105A0702">
              <w:rPr>
                <w:rFonts w:ascii="Arial" w:eastAsia="Arial" w:hAnsi="Arial" w:cs="Arial"/>
              </w:rPr>
              <w:t>Giesse</w:t>
            </w:r>
            <w:proofErr w:type="spellEnd"/>
            <w:r w:rsidRPr="105A0702">
              <w:rPr>
                <w:rFonts w:ascii="Arial" w:eastAsia="Arial" w:hAnsi="Arial" w:cs="Arial"/>
              </w:rPr>
              <w:t xml:space="preserve"> heeft zichzelf afgemeld.</w:t>
            </w:r>
          </w:p>
          <w:p w14:paraId="6A9F77FC" w14:textId="066588B6" w:rsidR="00143E26" w:rsidRDefault="00143E26">
            <w:pPr>
              <w:rPr>
                <w:rFonts w:ascii="Arial" w:eastAsia="Arial" w:hAnsi="Arial" w:cs="Arial"/>
                <w:i/>
              </w:rPr>
            </w:pPr>
          </w:p>
        </w:tc>
      </w:tr>
      <w:tr w:rsidR="000F2449" w14:paraId="5B13AB1E" w14:textId="77777777" w:rsidTr="105A0702">
        <w:tc>
          <w:tcPr>
            <w:tcW w:w="9067" w:type="dxa"/>
          </w:tcPr>
          <w:p w14:paraId="3FA7886A" w14:textId="77777777" w:rsidR="000F2449" w:rsidRDefault="00143E26">
            <w:pPr>
              <w:numPr>
                <w:ilvl w:val="0"/>
                <w:numId w:val="3"/>
              </w:numPr>
              <w:ind w:left="284" w:hanging="284"/>
              <w:rPr>
                <w:rFonts w:ascii="Arial" w:eastAsia="Arial" w:hAnsi="Arial" w:cs="Arial"/>
                <w:i/>
              </w:rPr>
            </w:pPr>
            <w:r>
              <w:rPr>
                <w:rFonts w:ascii="Arial" w:eastAsia="Arial" w:hAnsi="Arial" w:cs="Arial"/>
                <w:i/>
              </w:rPr>
              <w:t>Vaststelling agenda</w:t>
            </w:r>
          </w:p>
          <w:p w14:paraId="6A8EE148" w14:textId="4CCFB4C1" w:rsidR="000F2449" w:rsidRDefault="105A0702" w:rsidP="105A0702">
            <w:pPr>
              <w:rPr>
                <w:rFonts w:ascii="Arial" w:eastAsia="Arial" w:hAnsi="Arial" w:cs="Arial"/>
              </w:rPr>
            </w:pPr>
            <w:r w:rsidRPr="105A0702">
              <w:rPr>
                <w:rFonts w:ascii="Arial" w:eastAsia="Arial" w:hAnsi="Arial" w:cs="Arial"/>
              </w:rPr>
              <w:t>Agenda goedgekeurd. Volgende agenda verkiezingen agenderen.</w:t>
            </w:r>
          </w:p>
          <w:p w14:paraId="192928EC" w14:textId="4ADF10A8" w:rsidR="00143E26" w:rsidRDefault="00143E26">
            <w:pPr>
              <w:rPr>
                <w:rFonts w:ascii="Arial" w:eastAsia="Arial" w:hAnsi="Arial" w:cs="Arial"/>
              </w:rPr>
            </w:pPr>
          </w:p>
        </w:tc>
      </w:tr>
      <w:tr w:rsidR="000F2449" w14:paraId="2DC407AC" w14:textId="77777777" w:rsidTr="105A0702">
        <w:tc>
          <w:tcPr>
            <w:tcW w:w="9067" w:type="dxa"/>
          </w:tcPr>
          <w:p w14:paraId="1C987F62" w14:textId="3D0A3FCF" w:rsidR="000F2449" w:rsidRDefault="105A0702" w:rsidP="105A0702">
            <w:pPr>
              <w:rPr>
                <w:rFonts w:ascii="Arial" w:eastAsia="Arial" w:hAnsi="Arial" w:cs="Arial"/>
                <w:i/>
                <w:iCs/>
              </w:rPr>
            </w:pPr>
            <w:r w:rsidRPr="105A0702">
              <w:rPr>
                <w:rFonts w:ascii="Arial" w:eastAsia="Arial" w:hAnsi="Arial" w:cs="Arial"/>
                <w:i/>
                <w:iCs/>
              </w:rPr>
              <w:t>3. MR-begroting</w:t>
            </w:r>
          </w:p>
          <w:p w14:paraId="7AF90776" w14:textId="224A9E1C" w:rsidR="000F2449" w:rsidRDefault="105A0702" w:rsidP="4537094E">
            <w:r>
              <w:t>Harm vraagt dit op bij Bertie. Welke lasten zijn er nu af? Bertie zoekt dit na.</w:t>
            </w:r>
          </w:p>
          <w:p w14:paraId="4B2035FD" w14:textId="6B3425E2" w:rsidR="000F2449" w:rsidRDefault="000F2449" w:rsidP="4537094E"/>
        </w:tc>
      </w:tr>
      <w:tr w:rsidR="000F2449" w14:paraId="1FBCC506" w14:textId="77777777" w:rsidTr="105A0702">
        <w:tc>
          <w:tcPr>
            <w:tcW w:w="9067" w:type="dxa"/>
          </w:tcPr>
          <w:p w14:paraId="575415D1" w14:textId="54B98E41" w:rsidR="105A0702" w:rsidRDefault="105A0702" w:rsidP="105A0702">
            <w:pPr>
              <w:rPr>
                <w:rFonts w:ascii="Arial" w:eastAsia="Arial" w:hAnsi="Arial" w:cs="Arial"/>
                <w:i/>
                <w:iCs/>
              </w:rPr>
            </w:pPr>
            <w:r w:rsidRPr="105A0702">
              <w:rPr>
                <w:rFonts w:ascii="Arial" w:eastAsia="Arial" w:hAnsi="Arial" w:cs="Arial"/>
                <w:i/>
                <w:iCs/>
              </w:rPr>
              <w:t>4. Jaarverslag + MR-reglementen</w:t>
            </w:r>
          </w:p>
          <w:p w14:paraId="1ABF340F" w14:textId="312E43F7" w:rsidR="00143E26" w:rsidRPr="00143E26" w:rsidRDefault="105A0702" w:rsidP="105A0702">
            <w:pPr>
              <w:rPr>
                <w:rFonts w:ascii="Arial" w:eastAsia="Arial" w:hAnsi="Arial" w:cs="Arial"/>
              </w:rPr>
            </w:pPr>
            <w:r w:rsidRPr="105A0702">
              <w:rPr>
                <w:rFonts w:ascii="Arial" w:eastAsia="Arial" w:hAnsi="Arial" w:cs="Arial"/>
              </w:rPr>
              <w:t xml:space="preserve">Het jaarverslag en de MR-reglementen zijn naar eenieder verstuurd. Voor dinsdag 21-01 reactie in de vorm van op- en aanmerkingen. Hierna stuurt Denise beide documenten door naar BLICK, GMR en komt dit op de website. </w:t>
            </w:r>
          </w:p>
          <w:p w14:paraId="31658C1B" w14:textId="3D1E8CD2" w:rsidR="00143E26" w:rsidRPr="00143E26" w:rsidRDefault="00143E26" w:rsidP="105A0702">
            <w:pPr>
              <w:rPr>
                <w:rFonts w:ascii="Arial" w:eastAsia="Arial" w:hAnsi="Arial" w:cs="Arial"/>
              </w:rPr>
            </w:pPr>
          </w:p>
        </w:tc>
      </w:tr>
      <w:tr w:rsidR="153E4BF7" w14:paraId="291E5107" w14:textId="77777777" w:rsidTr="105A0702">
        <w:tc>
          <w:tcPr>
            <w:tcW w:w="9067" w:type="dxa"/>
          </w:tcPr>
          <w:p w14:paraId="4B54876F" w14:textId="0D8E0F10" w:rsidR="153E4BF7" w:rsidRDefault="105A0702" w:rsidP="105A0702">
            <w:pPr>
              <w:rPr>
                <w:rFonts w:ascii="Arial" w:eastAsia="Arial" w:hAnsi="Arial" w:cs="Arial"/>
                <w:i/>
                <w:iCs/>
              </w:rPr>
            </w:pPr>
            <w:r w:rsidRPr="105A0702">
              <w:rPr>
                <w:rFonts w:ascii="Arial" w:eastAsia="Arial" w:hAnsi="Arial" w:cs="Arial"/>
                <w:i/>
                <w:iCs/>
              </w:rPr>
              <w:t xml:space="preserve">5. Audit </w:t>
            </w:r>
          </w:p>
          <w:p w14:paraId="59CC3A09" w14:textId="208A25D2" w:rsidR="153E4BF7" w:rsidRDefault="105A0702" w:rsidP="105A0702">
            <w:pPr>
              <w:rPr>
                <w:rFonts w:ascii="Arial" w:eastAsia="Arial" w:hAnsi="Arial" w:cs="Arial"/>
              </w:rPr>
            </w:pPr>
            <w:r w:rsidRPr="105A0702">
              <w:rPr>
                <w:rFonts w:ascii="Arial" w:eastAsia="Arial" w:hAnsi="Arial" w:cs="Arial"/>
              </w:rPr>
              <w:t>Duidelijk rapport vanuit audit team opgesteld. Kort besproken. Hoe vertalen we dit nu naar acties? Bertie gaat dit rapport eerst nog met team bespreken. Over twee vergaderingen terug laten komen en kijken of er al punten zijn opgepakt die aandacht behoeven.</w:t>
            </w:r>
          </w:p>
          <w:p w14:paraId="0B97BBDB" w14:textId="61A0C94B" w:rsidR="105A0702" w:rsidRDefault="105A0702" w:rsidP="105A0702">
            <w:pPr>
              <w:rPr>
                <w:rFonts w:ascii="Arial" w:eastAsia="Arial" w:hAnsi="Arial" w:cs="Arial"/>
              </w:rPr>
            </w:pPr>
          </w:p>
          <w:p w14:paraId="55FCF094" w14:textId="1CDE3253" w:rsidR="105A0702" w:rsidRDefault="105A0702" w:rsidP="105A0702">
            <w:pPr>
              <w:rPr>
                <w:rFonts w:ascii="Arial" w:eastAsia="Arial" w:hAnsi="Arial" w:cs="Arial"/>
              </w:rPr>
            </w:pPr>
            <w:r w:rsidRPr="105A0702">
              <w:rPr>
                <w:rFonts w:ascii="Arial" w:eastAsia="Arial" w:hAnsi="Arial" w:cs="Arial"/>
              </w:rPr>
              <w:t xml:space="preserve">Bertie wil daarnaast nog dit schooljaar inzicht hebben in de leerling populatie, omdat dit belangrijk is voor bepaalde onderwijskeuzes die gemaakt worden. </w:t>
            </w:r>
          </w:p>
          <w:p w14:paraId="519E7715" w14:textId="6616C77D" w:rsidR="153E4BF7" w:rsidRDefault="153E4BF7" w:rsidP="153E4BF7">
            <w:pPr>
              <w:rPr>
                <w:rFonts w:ascii="Arial" w:eastAsia="Arial" w:hAnsi="Arial" w:cs="Arial"/>
              </w:rPr>
            </w:pPr>
          </w:p>
        </w:tc>
      </w:tr>
      <w:tr w:rsidR="000F2449" w14:paraId="2D4E4E13" w14:textId="77777777" w:rsidTr="105A0702">
        <w:tc>
          <w:tcPr>
            <w:tcW w:w="9067" w:type="dxa"/>
          </w:tcPr>
          <w:p w14:paraId="12886421" w14:textId="31E97B0D" w:rsidR="000F2449" w:rsidRDefault="105A0702" w:rsidP="105A0702">
            <w:pPr>
              <w:rPr>
                <w:rFonts w:ascii="Arial" w:eastAsia="Arial" w:hAnsi="Arial" w:cs="Arial"/>
                <w:i/>
                <w:iCs/>
              </w:rPr>
            </w:pPr>
            <w:r w:rsidRPr="105A0702">
              <w:rPr>
                <w:rFonts w:ascii="Arial" w:eastAsia="Arial" w:hAnsi="Arial" w:cs="Arial"/>
                <w:i/>
                <w:iCs/>
              </w:rPr>
              <w:t>6. Mededelingen en rondvraag:</w:t>
            </w:r>
          </w:p>
          <w:p w14:paraId="3EEEC65B" w14:textId="3633804C" w:rsidR="153E4BF7" w:rsidRDefault="105A0702" w:rsidP="105A0702">
            <w:pPr>
              <w:rPr>
                <w:rFonts w:ascii="Arial" w:eastAsia="Arial" w:hAnsi="Arial" w:cs="Arial"/>
              </w:rPr>
            </w:pPr>
            <w:proofErr w:type="gramStart"/>
            <w:r w:rsidRPr="105A0702">
              <w:rPr>
                <w:rFonts w:ascii="Arial" w:eastAsia="Arial" w:hAnsi="Arial" w:cs="Arial"/>
              </w:rPr>
              <w:t>a</w:t>
            </w:r>
            <w:proofErr w:type="gramEnd"/>
            <w:r w:rsidRPr="105A0702">
              <w:rPr>
                <w:rFonts w:ascii="Arial" w:eastAsia="Arial" w:hAnsi="Arial" w:cs="Arial"/>
              </w:rPr>
              <w:t xml:space="preserve"> MR: -</w:t>
            </w:r>
          </w:p>
          <w:p w14:paraId="54945EA6" w14:textId="36B543BA" w:rsidR="000F2449" w:rsidRDefault="4537094E" w:rsidP="4537094E">
            <w:pPr>
              <w:rPr>
                <w:rFonts w:ascii="Arial" w:eastAsia="Arial" w:hAnsi="Arial" w:cs="Arial"/>
              </w:rPr>
            </w:pPr>
            <w:proofErr w:type="gramStart"/>
            <w:r w:rsidRPr="4537094E">
              <w:rPr>
                <w:rFonts w:ascii="Arial" w:eastAsia="Arial" w:hAnsi="Arial" w:cs="Arial"/>
              </w:rPr>
              <w:t>b</w:t>
            </w:r>
            <w:proofErr w:type="gramEnd"/>
            <w:r w:rsidRPr="4537094E">
              <w:rPr>
                <w:rFonts w:ascii="Arial" w:eastAsia="Arial" w:hAnsi="Arial" w:cs="Arial"/>
              </w:rPr>
              <w:t xml:space="preserve"> GMR: -</w:t>
            </w:r>
          </w:p>
          <w:p w14:paraId="279F8216" w14:textId="24C94480" w:rsidR="000F2449" w:rsidRDefault="105A0702" w:rsidP="105A0702">
            <w:pPr>
              <w:spacing w:after="160" w:line="259" w:lineRule="auto"/>
              <w:rPr>
                <w:rFonts w:ascii="Arial" w:eastAsia="Arial" w:hAnsi="Arial" w:cs="Arial"/>
              </w:rPr>
            </w:pPr>
            <w:r w:rsidRPr="105A0702">
              <w:rPr>
                <w:rFonts w:ascii="Arial" w:eastAsia="Arial" w:hAnsi="Arial" w:cs="Arial"/>
              </w:rPr>
              <w:t>c OPR: -</w:t>
            </w:r>
          </w:p>
        </w:tc>
      </w:tr>
    </w:tbl>
    <w:p w14:paraId="3015FEB4" w14:textId="77777777" w:rsidR="000F2449" w:rsidRDefault="000F2449"/>
    <w:p w14:paraId="0031B9D1" w14:textId="78A727FB" w:rsidR="153E4BF7" w:rsidRDefault="153E4BF7" w:rsidP="153E4BF7"/>
    <w:p w14:paraId="3C15BC52" w14:textId="4A0DCC07" w:rsidR="153E4BF7" w:rsidRDefault="153E4BF7" w:rsidP="153E4BF7"/>
    <w:p w14:paraId="45C337E1" w14:textId="082CE140" w:rsidR="105A0702" w:rsidRDefault="105A0702" w:rsidP="105A0702"/>
    <w:p w14:paraId="376E761A" w14:textId="5224E8C9" w:rsidR="105A0702" w:rsidRDefault="105A0702" w:rsidP="105A0702"/>
    <w:p w14:paraId="6FD4F5A8" w14:textId="41AFCAC3" w:rsidR="105A0702" w:rsidRDefault="105A0702" w:rsidP="105A0702"/>
    <w:p w14:paraId="715BDF3C" w14:textId="03894BFA" w:rsidR="105A0702" w:rsidRDefault="105A0702" w:rsidP="105A0702"/>
    <w:p w14:paraId="6FFE49D9" w14:textId="51B39055" w:rsidR="105A0702" w:rsidRDefault="105A0702" w:rsidP="105A0702"/>
    <w:p w14:paraId="74C490B9" w14:textId="0EA22536" w:rsidR="105A0702" w:rsidRDefault="105A0702" w:rsidP="105A0702"/>
    <w:p w14:paraId="0A7B1A99" w14:textId="5F9FA626" w:rsidR="105A0702" w:rsidRDefault="105A0702" w:rsidP="105A0702"/>
    <w:p w14:paraId="2C603E5A" w14:textId="4D604A23" w:rsidR="105A0702" w:rsidRDefault="105A0702" w:rsidP="105A0702"/>
    <w:p w14:paraId="684FB9C7" w14:textId="398A2CF5" w:rsidR="105A0702" w:rsidRDefault="105A0702" w:rsidP="105A0702"/>
    <w:p w14:paraId="735FCE0A" w14:textId="2D34E148" w:rsidR="105A0702" w:rsidRDefault="105A0702" w:rsidP="105A0702"/>
    <w:p w14:paraId="1217542E" w14:textId="0F7EC349" w:rsidR="105A0702" w:rsidRDefault="105A0702" w:rsidP="105A0702"/>
    <w:p w14:paraId="60B741F4" w14:textId="73287212" w:rsidR="105A0702" w:rsidRDefault="105A0702" w:rsidP="105A0702"/>
    <w:p w14:paraId="60024590" w14:textId="3EBD45C3" w:rsidR="153E4BF7" w:rsidRDefault="153E4BF7" w:rsidP="153E4BF7"/>
    <w:p w14:paraId="3EAA7B57" w14:textId="0E527AF7" w:rsidR="153E4BF7" w:rsidRDefault="153E4BF7" w:rsidP="153E4BF7"/>
    <w:p w14:paraId="6E61EDEF" w14:textId="6179DC3C" w:rsidR="153E4BF7" w:rsidRDefault="153E4BF7" w:rsidP="153E4BF7"/>
    <w:p w14:paraId="747DB2A2" w14:textId="43E9F676" w:rsidR="153E4BF7" w:rsidRDefault="153E4BF7" w:rsidP="153E4BF7"/>
    <w:p w14:paraId="56D90406" w14:textId="77777777" w:rsidR="000F2449" w:rsidRDefault="000F2449"/>
    <w:p w14:paraId="5E7C42B4" w14:textId="5A5DBF21" w:rsidR="000F2449" w:rsidRDefault="105A0702" w:rsidP="105A0702">
      <w:pPr>
        <w:rPr>
          <w:b/>
          <w:bCs/>
        </w:rPr>
      </w:pPr>
      <w:r w:rsidRPr="105A0702">
        <w:rPr>
          <w:rFonts w:ascii="Arial" w:eastAsia="Arial" w:hAnsi="Arial" w:cs="Arial"/>
          <w:b/>
          <w:bCs/>
        </w:rPr>
        <w:t>Overlegvergadering 20.30 uur - 21.30 uur</w:t>
      </w:r>
    </w:p>
    <w:p w14:paraId="6017DC24" w14:textId="77777777" w:rsidR="000F2449" w:rsidRDefault="000F2449">
      <w:pPr>
        <w:rPr>
          <w:rFonts w:ascii="Arial" w:eastAsia="Arial" w:hAnsi="Arial" w:cs="Arial"/>
        </w:rPr>
      </w:pPr>
    </w:p>
    <w:tbl>
      <w:tblPr>
        <w:tblW w:w="9105" w:type="dxa"/>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105"/>
      </w:tblGrid>
      <w:tr w:rsidR="000F2449" w14:paraId="1B3D034C" w14:textId="77777777" w:rsidTr="105A0702">
        <w:tc>
          <w:tcPr>
            <w:tcW w:w="9105" w:type="dxa"/>
          </w:tcPr>
          <w:p w14:paraId="30280BA5" w14:textId="4D1B5F60" w:rsidR="000F2449" w:rsidRDefault="105A0702" w:rsidP="105A0702">
            <w:pPr>
              <w:rPr>
                <w:rFonts w:ascii="Arial" w:eastAsia="Arial" w:hAnsi="Arial" w:cs="Arial"/>
              </w:rPr>
            </w:pPr>
            <w:r w:rsidRPr="105A0702">
              <w:rPr>
                <w:rFonts w:ascii="Arial" w:eastAsia="Arial" w:hAnsi="Arial" w:cs="Arial"/>
              </w:rPr>
              <w:t>1.</w:t>
            </w:r>
            <w:r w:rsidRPr="105A0702">
              <w:rPr>
                <w:rFonts w:ascii="Arial" w:eastAsia="Arial" w:hAnsi="Arial" w:cs="Arial"/>
                <w:i/>
                <w:iCs/>
              </w:rPr>
              <w:t>Rapportage fusie effecten</w:t>
            </w:r>
          </w:p>
          <w:p w14:paraId="0BA9728F" w14:textId="41756636" w:rsidR="000F2449" w:rsidRDefault="105A0702" w:rsidP="105A0702">
            <w:pPr>
              <w:spacing w:after="160" w:line="259" w:lineRule="auto"/>
              <w:rPr>
                <w:rFonts w:ascii="Arial" w:eastAsia="Arial" w:hAnsi="Arial" w:cs="Arial"/>
              </w:rPr>
            </w:pPr>
            <w:r w:rsidRPr="105A0702">
              <w:rPr>
                <w:rFonts w:ascii="Arial" w:eastAsia="Arial" w:hAnsi="Arial" w:cs="Arial"/>
              </w:rPr>
              <w:t xml:space="preserve">Er is een rapportage opgesteld over de fusie effecten van PO/VO. Rapportage is in de GMR besproken. Rapportage wordt eerst besproken met de wethouders, pas na politiek overleg wordt de rapportage verspreid. Het is nog niet bekend wanneer dat is. Het is wel mogelijk om de rapportage bij Bertie in te zien. </w:t>
            </w:r>
          </w:p>
          <w:p w14:paraId="4AEDAE1A" w14:textId="4BE021E5" w:rsidR="000F2449" w:rsidRDefault="105A0702" w:rsidP="105A0702">
            <w:pPr>
              <w:spacing w:after="160" w:line="259" w:lineRule="auto"/>
              <w:rPr>
                <w:rFonts w:ascii="Arial" w:eastAsia="Arial" w:hAnsi="Arial" w:cs="Arial"/>
              </w:rPr>
            </w:pPr>
            <w:r w:rsidRPr="105A0702">
              <w:rPr>
                <w:rFonts w:ascii="Arial" w:eastAsia="Arial" w:hAnsi="Arial" w:cs="Arial"/>
              </w:rPr>
              <w:t xml:space="preserve">Er komt een fusie beleidsplan, waarin de punten staan die ter verbetering opgesteld zijn vanuit het fusierapport. </w:t>
            </w:r>
          </w:p>
        </w:tc>
      </w:tr>
      <w:tr w:rsidR="000F2449" w14:paraId="60E6404C" w14:textId="77777777" w:rsidTr="105A0702">
        <w:tc>
          <w:tcPr>
            <w:tcW w:w="9105" w:type="dxa"/>
          </w:tcPr>
          <w:p w14:paraId="24BFA787" w14:textId="58323D74" w:rsidR="105A0702" w:rsidRDefault="105A0702" w:rsidP="105A0702">
            <w:pPr>
              <w:spacing w:line="259" w:lineRule="auto"/>
              <w:rPr>
                <w:rFonts w:ascii="Arial" w:eastAsia="Arial" w:hAnsi="Arial" w:cs="Arial"/>
                <w:i/>
                <w:iCs/>
                <w:color w:val="000000" w:themeColor="text1"/>
              </w:rPr>
            </w:pPr>
            <w:r w:rsidRPr="105A0702">
              <w:rPr>
                <w:rFonts w:ascii="Arial" w:eastAsia="Arial" w:hAnsi="Arial" w:cs="Arial"/>
                <w:i/>
                <w:iCs/>
                <w:color w:val="000000" w:themeColor="text1"/>
              </w:rPr>
              <w:t>2.Audit uitkomst</w:t>
            </w:r>
          </w:p>
          <w:p w14:paraId="11AEE55B" w14:textId="6B9C08F2" w:rsidR="000F2449" w:rsidRDefault="105A0702" w:rsidP="105A0702">
            <w:pPr>
              <w:rPr>
                <w:rFonts w:ascii="Arial" w:eastAsia="Arial" w:hAnsi="Arial" w:cs="Arial"/>
              </w:rPr>
            </w:pPr>
            <w:r w:rsidRPr="105A0702">
              <w:rPr>
                <w:rFonts w:ascii="Arial" w:eastAsia="Arial" w:hAnsi="Arial" w:cs="Arial"/>
              </w:rPr>
              <w:t>Zie punt 5 MR-vergadering.</w:t>
            </w:r>
          </w:p>
          <w:p w14:paraId="7DE8A3F1" w14:textId="33CA1C60" w:rsidR="000F2449" w:rsidRDefault="000F2449" w:rsidP="105A0702">
            <w:pPr>
              <w:rPr>
                <w:rFonts w:ascii="Arial" w:eastAsia="Arial" w:hAnsi="Arial" w:cs="Arial"/>
              </w:rPr>
            </w:pPr>
          </w:p>
        </w:tc>
      </w:tr>
      <w:tr w:rsidR="000F2449" w14:paraId="09C550E5" w14:textId="77777777" w:rsidTr="105A0702">
        <w:tc>
          <w:tcPr>
            <w:tcW w:w="9105" w:type="dxa"/>
          </w:tcPr>
          <w:p w14:paraId="42689B05" w14:textId="5B715F5C" w:rsidR="105A0702" w:rsidRDefault="105A0702" w:rsidP="105A0702">
            <w:pPr>
              <w:spacing w:line="259" w:lineRule="auto"/>
              <w:rPr>
                <w:rFonts w:ascii="Arial" w:eastAsia="Arial" w:hAnsi="Arial" w:cs="Arial"/>
                <w:i/>
                <w:iCs/>
                <w:color w:val="000000" w:themeColor="text1"/>
              </w:rPr>
            </w:pPr>
            <w:r w:rsidRPr="105A0702">
              <w:rPr>
                <w:rFonts w:ascii="Arial" w:eastAsia="Arial" w:hAnsi="Arial" w:cs="Arial"/>
                <w:i/>
                <w:iCs/>
                <w:color w:val="000000" w:themeColor="text1"/>
              </w:rPr>
              <w:t>3.Update vacature directeur</w:t>
            </w:r>
          </w:p>
          <w:p w14:paraId="06F394D2" w14:textId="546C60DC" w:rsidR="105A0702" w:rsidRDefault="105A0702" w:rsidP="105A0702">
            <w:pPr>
              <w:spacing w:line="259" w:lineRule="auto"/>
              <w:rPr>
                <w:rFonts w:ascii="Arial" w:eastAsia="Arial" w:hAnsi="Arial" w:cs="Arial"/>
                <w:color w:val="000000" w:themeColor="text1"/>
              </w:rPr>
            </w:pPr>
            <w:r w:rsidRPr="105A0702">
              <w:rPr>
                <w:rFonts w:ascii="Arial" w:eastAsia="Arial" w:hAnsi="Arial" w:cs="Arial"/>
                <w:color w:val="000000" w:themeColor="text1"/>
              </w:rPr>
              <w:t xml:space="preserve">De procedure wordt voor de voorjaarsvakantie nog opgestart. </w:t>
            </w:r>
          </w:p>
          <w:p w14:paraId="6E31DBAC" w14:textId="46479AD3" w:rsidR="00143E26" w:rsidRDefault="00143E26" w:rsidP="153E4BF7">
            <w:pPr>
              <w:rPr>
                <w:rFonts w:ascii="Arial" w:eastAsia="Arial" w:hAnsi="Arial" w:cs="Arial"/>
              </w:rPr>
            </w:pPr>
          </w:p>
        </w:tc>
      </w:tr>
      <w:tr w:rsidR="000F2449" w14:paraId="24215859" w14:textId="77777777" w:rsidTr="105A0702">
        <w:tc>
          <w:tcPr>
            <w:tcW w:w="9105" w:type="dxa"/>
          </w:tcPr>
          <w:p w14:paraId="78E5BF27" w14:textId="6A9AD58B" w:rsidR="000F2449" w:rsidRDefault="105A0702" w:rsidP="105A0702">
            <w:pPr>
              <w:rPr>
                <w:rFonts w:ascii="Arial" w:eastAsia="Arial" w:hAnsi="Arial" w:cs="Arial"/>
                <w:i/>
                <w:iCs/>
              </w:rPr>
            </w:pPr>
            <w:r w:rsidRPr="105A0702">
              <w:rPr>
                <w:rFonts w:ascii="Arial" w:eastAsia="Arial" w:hAnsi="Arial" w:cs="Arial"/>
                <w:i/>
                <w:iCs/>
              </w:rPr>
              <w:t>4.Mededelingen en rondvraag</w:t>
            </w:r>
          </w:p>
          <w:p w14:paraId="2F141EE2" w14:textId="32417550" w:rsidR="000F2449" w:rsidRDefault="105A0702" w:rsidP="105A0702">
            <w:pPr>
              <w:rPr>
                <w:rFonts w:ascii="Arial" w:eastAsia="Arial" w:hAnsi="Arial" w:cs="Arial"/>
              </w:rPr>
            </w:pPr>
            <w:proofErr w:type="gramStart"/>
            <w:r w:rsidRPr="105A0702">
              <w:rPr>
                <w:rFonts w:ascii="Arial" w:eastAsia="Arial" w:hAnsi="Arial" w:cs="Arial"/>
              </w:rPr>
              <w:t>a</w:t>
            </w:r>
            <w:proofErr w:type="gramEnd"/>
            <w:r w:rsidRPr="105A0702">
              <w:rPr>
                <w:rFonts w:ascii="Arial" w:eastAsia="Arial" w:hAnsi="Arial" w:cs="Arial"/>
              </w:rPr>
              <w:t xml:space="preserve"> MR: </w:t>
            </w:r>
          </w:p>
          <w:p w14:paraId="20E33634" w14:textId="15D5DF73" w:rsidR="000F2449" w:rsidRDefault="105A0702" w:rsidP="105A0702">
            <w:pPr>
              <w:rPr>
                <w:rFonts w:ascii="Arial" w:eastAsia="Arial" w:hAnsi="Arial" w:cs="Arial"/>
              </w:rPr>
            </w:pPr>
            <w:r w:rsidRPr="105A0702">
              <w:rPr>
                <w:rFonts w:ascii="Arial" w:eastAsia="Arial" w:hAnsi="Arial" w:cs="Arial"/>
              </w:rPr>
              <w:t>-Denise geeft aan dat zij zwanger is. Verlof zal ongeveer van de meivakantie tot de herfstvakantie zijn. Vervanging wordt nog gezocht.</w:t>
            </w:r>
          </w:p>
          <w:p w14:paraId="47A32642" w14:textId="4A13143D" w:rsidR="000F2449" w:rsidRDefault="000F2449" w:rsidP="153E4BF7">
            <w:pPr>
              <w:rPr>
                <w:rFonts w:ascii="Arial" w:eastAsia="Arial" w:hAnsi="Arial" w:cs="Arial"/>
              </w:rPr>
            </w:pPr>
          </w:p>
          <w:p w14:paraId="58FF82C0" w14:textId="5FC5772A" w:rsidR="000F2449" w:rsidRDefault="105A0702" w:rsidP="105A0702">
            <w:pPr>
              <w:rPr>
                <w:rFonts w:ascii="Arial" w:eastAsia="Arial" w:hAnsi="Arial" w:cs="Arial"/>
              </w:rPr>
            </w:pPr>
            <w:proofErr w:type="gramStart"/>
            <w:r w:rsidRPr="105A0702">
              <w:rPr>
                <w:rFonts w:ascii="Arial" w:eastAsia="Arial" w:hAnsi="Arial" w:cs="Arial"/>
              </w:rPr>
              <w:t>b</w:t>
            </w:r>
            <w:proofErr w:type="gramEnd"/>
            <w:r w:rsidRPr="105A0702">
              <w:rPr>
                <w:rFonts w:ascii="Arial" w:eastAsia="Arial" w:hAnsi="Arial" w:cs="Arial"/>
              </w:rPr>
              <w:t xml:space="preserve"> GMR:</w:t>
            </w:r>
          </w:p>
          <w:p w14:paraId="0E8559D1" w14:textId="069B6D88" w:rsidR="105A0702" w:rsidRDefault="105A0702" w:rsidP="105A0702">
            <w:pPr>
              <w:rPr>
                <w:rFonts w:ascii="Arial" w:eastAsia="Arial" w:hAnsi="Arial" w:cs="Arial"/>
              </w:rPr>
            </w:pPr>
            <w:r w:rsidRPr="105A0702">
              <w:rPr>
                <w:rFonts w:ascii="Arial" w:eastAsia="Arial" w:hAnsi="Arial" w:cs="Arial"/>
              </w:rPr>
              <w:t xml:space="preserve">-José Offermans is vandaag aanwezig vanuit de GMR. Zij geeft aan dat de GMR gestart is met 5 nieuwe leden en een nieuw bestuur. De eerste 3 vergaderingen hebben zich vooral gericht op kennismaken met elkaar en volgen van een cursus. </w:t>
            </w:r>
          </w:p>
          <w:p w14:paraId="4B2FC53A" w14:textId="0DFCB147" w:rsidR="105A0702" w:rsidRDefault="105A0702" w:rsidP="105A0702">
            <w:pPr>
              <w:rPr>
                <w:rFonts w:ascii="Arial" w:eastAsia="Arial" w:hAnsi="Arial" w:cs="Arial"/>
              </w:rPr>
            </w:pPr>
            <w:r w:rsidRPr="105A0702">
              <w:rPr>
                <w:rFonts w:ascii="Arial" w:eastAsia="Arial" w:hAnsi="Arial" w:cs="Arial"/>
              </w:rPr>
              <w:t xml:space="preserve">Niet alle scholen zijn vertegenwoordigd in de GMR, waaronder Kortland er 1 van is. MR Kortland ziet graag een goede communicatie tussen GMR en MR, zodat onze belangen ook meegenomen worden. We geven aan graag agenda’s en notulen te willen zien, relevante onderwerpen binnen GMR, ook onder de aandacht te brengen in MR. José Offermans wil wel onze contactpersoon zijn hierin, al moet ze bovenstaande eerst bespreken binnen GMR. Zij koppelt via Karin terug hoe dit zal gaan verlopen. </w:t>
            </w:r>
          </w:p>
          <w:p w14:paraId="73B3C948" w14:textId="60B84036" w:rsidR="105A0702" w:rsidRDefault="105A0702" w:rsidP="105A0702">
            <w:pPr>
              <w:rPr>
                <w:rFonts w:ascii="Arial" w:eastAsia="Arial" w:hAnsi="Arial" w:cs="Arial"/>
              </w:rPr>
            </w:pPr>
          </w:p>
          <w:p w14:paraId="5ACCD189" w14:textId="6CD95740" w:rsidR="105A0702" w:rsidRDefault="105A0702" w:rsidP="105A0702">
            <w:pPr>
              <w:rPr>
                <w:rFonts w:ascii="Arial" w:eastAsia="Arial" w:hAnsi="Arial" w:cs="Arial"/>
              </w:rPr>
            </w:pPr>
            <w:r w:rsidRPr="105A0702">
              <w:rPr>
                <w:rFonts w:ascii="Arial" w:eastAsia="Arial" w:hAnsi="Arial" w:cs="Arial"/>
              </w:rPr>
              <w:t>Er zijn een aantal onderwerpen al besproken binnen de GMR:</w:t>
            </w:r>
          </w:p>
          <w:p w14:paraId="481B7AD1" w14:textId="0B1AC7B3" w:rsidR="105A0702" w:rsidRDefault="105A0702" w:rsidP="105A0702">
            <w:pPr>
              <w:rPr>
                <w:rFonts w:ascii="Arial" w:eastAsia="Arial" w:hAnsi="Arial" w:cs="Arial"/>
              </w:rPr>
            </w:pPr>
            <w:r w:rsidRPr="105A0702">
              <w:rPr>
                <w:rFonts w:ascii="Arial" w:eastAsia="Arial" w:hAnsi="Arial" w:cs="Arial"/>
              </w:rPr>
              <w:t>-wel of niet lid van Vervangingsfonds</w:t>
            </w:r>
          </w:p>
          <w:p w14:paraId="14EC412C" w14:textId="6956C95E" w:rsidR="105A0702" w:rsidRDefault="105A0702" w:rsidP="105A0702">
            <w:pPr>
              <w:rPr>
                <w:rFonts w:ascii="Arial" w:eastAsia="Arial" w:hAnsi="Arial" w:cs="Arial"/>
              </w:rPr>
            </w:pPr>
            <w:r w:rsidRPr="105A0702">
              <w:rPr>
                <w:rFonts w:ascii="Arial" w:eastAsia="Arial" w:hAnsi="Arial" w:cs="Arial"/>
              </w:rPr>
              <w:t>-Fusie effecten PO/VO</w:t>
            </w:r>
          </w:p>
          <w:p w14:paraId="406A1ADA" w14:textId="456B62C7" w:rsidR="105A0702" w:rsidRDefault="105A0702" w:rsidP="105A0702">
            <w:pPr>
              <w:rPr>
                <w:rFonts w:ascii="Arial" w:eastAsia="Arial" w:hAnsi="Arial" w:cs="Arial"/>
              </w:rPr>
            </w:pPr>
            <w:r w:rsidRPr="105A0702">
              <w:rPr>
                <w:rFonts w:ascii="Arial" w:eastAsia="Arial" w:hAnsi="Arial" w:cs="Arial"/>
              </w:rPr>
              <w:t xml:space="preserve">-Medezeggenschapsreglement, artikel 4, hoeft niet opgenomen te worden. </w:t>
            </w:r>
          </w:p>
          <w:p w14:paraId="6DCD7254" w14:textId="32C6716B" w:rsidR="105A0702" w:rsidRDefault="105A0702" w:rsidP="105A0702">
            <w:pPr>
              <w:rPr>
                <w:rFonts w:ascii="Arial" w:eastAsia="Arial" w:hAnsi="Arial" w:cs="Arial"/>
              </w:rPr>
            </w:pPr>
          </w:p>
          <w:p w14:paraId="0B72F66C" w14:textId="1356B481" w:rsidR="105A0702" w:rsidRDefault="105A0702" w:rsidP="105A0702">
            <w:pPr>
              <w:rPr>
                <w:rFonts w:ascii="Arial" w:eastAsia="Arial" w:hAnsi="Arial" w:cs="Arial"/>
              </w:rPr>
            </w:pPr>
            <w:r w:rsidRPr="105A0702">
              <w:rPr>
                <w:rFonts w:ascii="Arial" w:eastAsia="Arial" w:hAnsi="Arial" w:cs="Arial"/>
              </w:rPr>
              <w:t xml:space="preserve">Er komt een informatiebijeenkomst voor alle </w:t>
            </w:r>
            <w:proofErr w:type="spellStart"/>
            <w:r w:rsidRPr="105A0702">
              <w:rPr>
                <w:rFonts w:ascii="Arial" w:eastAsia="Arial" w:hAnsi="Arial" w:cs="Arial"/>
              </w:rPr>
              <w:t>MR’en</w:t>
            </w:r>
            <w:proofErr w:type="spellEnd"/>
            <w:r w:rsidRPr="105A0702">
              <w:rPr>
                <w:rFonts w:ascii="Arial" w:eastAsia="Arial" w:hAnsi="Arial" w:cs="Arial"/>
              </w:rPr>
              <w:t>.</w:t>
            </w:r>
          </w:p>
          <w:p w14:paraId="5ED927E9" w14:textId="21AE6D9D" w:rsidR="105A0702" w:rsidRDefault="105A0702" w:rsidP="105A0702">
            <w:pPr>
              <w:rPr>
                <w:rFonts w:ascii="Arial" w:eastAsia="Arial" w:hAnsi="Arial" w:cs="Arial"/>
              </w:rPr>
            </w:pPr>
          </w:p>
          <w:p w14:paraId="2C090B90" w14:textId="7D4021E0" w:rsidR="105A0702" w:rsidRDefault="105A0702" w:rsidP="105A0702">
            <w:pPr>
              <w:rPr>
                <w:rFonts w:ascii="Arial" w:eastAsia="Arial" w:hAnsi="Arial" w:cs="Arial"/>
              </w:rPr>
            </w:pPr>
            <w:r w:rsidRPr="105A0702">
              <w:rPr>
                <w:rFonts w:ascii="Arial" w:eastAsia="Arial" w:hAnsi="Arial" w:cs="Arial"/>
              </w:rPr>
              <w:t xml:space="preserve">Vanuit inspectie is gekomen dat toch alle scholen vertegenwoordigd moeten zijn. We hebben in plaats van een PMR lid een OMR lid die interesse heeft. Zowel Jose als Bertie gaat navragen of dit ook mogelijk is. </w:t>
            </w:r>
          </w:p>
          <w:p w14:paraId="621431C2" w14:textId="6A6273C4" w:rsidR="105A0702" w:rsidRDefault="105A0702" w:rsidP="105A0702">
            <w:pPr>
              <w:rPr>
                <w:rFonts w:ascii="Arial" w:eastAsia="Arial" w:hAnsi="Arial" w:cs="Arial"/>
              </w:rPr>
            </w:pPr>
          </w:p>
          <w:p w14:paraId="1FD74156" w14:textId="28C39403" w:rsidR="105A0702" w:rsidRDefault="105A0702" w:rsidP="105A0702">
            <w:pPr>
              <w:rPr>
                <w:rFonts w:ascii="Arial" w:eastAsia="Arial" w:hAnsi="Arial" w:cs="Arial"/>
              </w:rPr>
            </w:pPr>
            <w:r w:rsidRPr="105A0702">
              <w:rPr>
                <w:rFonts w:ascii="Arial" w:eastAsia="Arial" w:hAnsi="Arial" w:cs="Arial"/>
              </w:rPr>
              <w:t>Mochten we nog vragen hebben over de begroting, daarover gaat Ramon. Hij zit in de financiële commissie. José stuurt zijn contactgegevens nog even door.</w:t>
            </w:r>
          </w:p>
          <w:p w14:paraId="3E1174CD" w14:textId="6E5B9E35" w:rsidR="105A0702" w:rsidRDefault="105A0702" w:rsidP="105A0702">
            <w:pPr>
              <w:rPr>
                <w:rFonts w:ascii="Arial" w:eastAsia="Arial" w:hAnsi="Arial" w:cs="Arial"/>
              </w:rPr>
            </w:pPr>
          </w:p>
          <w:p w14:paraId="32975626" w14:textId="3D3B9225" w:rsidR="000F2449" w:rsidRDefault="153E4BF7" w:rsidP="153E4BF7">
            <w:pPr>
              <w:rPr>
                <w:rFonts w:ascii="Arial" w:eastAsia="Arial" w:hAnsi="Arial" w:cs="Arial"/>
              </w:rPr>
            </w:pPr>
            <w:proofErr w:type="gramStart"/>
            <w:r w:rsidRPr="153E4BF7">
              <w:rPr>
                <w:rFonts w:ascii="Arial" w:eastAsia="Arial" w:hAnsi="Arial" w:cs="Arial"/>
              </w:rPr>
              <w:t>c</w:t>
            </w:r>
            <w:proofErr w:type="gramEnd"/>
            <w:r w:rsidRPr="153E4BF7">
              <w:rPr>
                <w:rFonts w:ascii="Arial" w:eastAsia="Arial" w:hAnsi="Arial" w:cs="Arial"/>
              </w:rPr>
              <w:t xml:space="preserve"> OPR:-</w:t>
            </w:r>
          </w:p>
          <w:p w14:paraId="3A6591E0" w14:textId="5649FA37" w:rsidR="000F2449" w:rsidRDefault="000F2449" w:rsidP="153E4BF7">
            <w:pPr>
              <w:rPr>
                <w:rFonts w:ascii="Arial" w:eastAsia="Arial" w:hAnsi="Arial" w:cs="Arial"/>
              </w:rPr>
            </w:pPr>
          </w:p>
          <w:p w14:paraId="2451A152" w14:textId="7C8AA90D" w:rsidR="000F2449" w:rsidRDefault="153E4BF7" w:rsidP="153E4BF7">
            <w:pPr>
              <w:rPr>
                <w:rFonts w:ascii="Arial" w:eastAsia="Arial" w:hAnsi="Arial" w:cs="Arial"/>
              </w:rPr>
            </w:pPr>
            <w:proofErr w:type="gramStart"/>
            <w:r w:rsidRPr="153E4BF7">
              <w:rPr>
                <w:rFonts w:ascii="Arial" w:eastAsia="Arial" w:hAnsi="Arial" w:cs="Arial"/>
              </w:rPr>
              <w:t>D directie</w:t>
            </w:r>
            <w:proofErr w:type="gramEnd"/>
            <w:r w:rsidRPr="153E4BF7">
              <w:rPr>
                <w:rFonts w:ascii="Arial" w:eastAsia="Arial" w:hAnsi="Arial" w:cs="Arial"/>
              </w:rPr>
              <w:t xml:space="preserve">: </w:t>
            </w:r>
          </w:p>
          <w:p w14:paraId="47430C39" w14:textId="4E457E26" w:rsidR="000F2449" w:rsidRDefault="105A0702" w:rsidP="105A0702">
            <w:pPr>
              <w:rPr>
                <w:rFonts w:ascii="Arial" w:eastAsia="Arial" w:hAnsi="Arial" w:cs="Arial"/>
              </w:rPr>
            </w:pPr>
            <w:r w:rsidRPr="105A0702">
              <w:rPr>
                <w:rFonts w:ascii="Arial" w:eastAsia="Arial" w:hAnsi="Arial" w:cs="Arial"/>
              </w:rPr>
              <w:t xml:space="preserve">-Leo </w:t>
            </w:r>
            <w:proofErr w:type="spellStart"/>
            <w:r w:rsidRPr="105A0702">
              <w:rPr>
                <w:rFonts w:ascii="Arial" w:eastAsia="Arial" w:hAnsi="Arial" w:cs="Arial"/>
              </w:rPr>
              <w:t>Vervorst</w:t>
            </w:r>
            <w:proofErr w:type="spellEnd"/>
            <w:r w:rsidRPr="105A0702">
              <w:rPr>
                <w:rFonts w:ascii="Arial" w:eastAsia="Arial" w:hAnsi="Arial" w:cs="Arial"/>
              </w:rPr>
              <w:t>, adjunct-directeur en leerkracht Ontdekrijk is in zijn slaap overleden. Een verdrietig bericht.</w:t>
            </w:r>
          </w:p>
          <w:p w14:paraId="5B569866" w14:textId="0A141AF4" w:rsidR="000F2449" w:rsidRDefault="105A0702" w:rsidP="105A0702">
            <w:pPr>
              <w:rPr>
                <w:rFonts w:ascii="Arial" w:eastAsia="Arial" w:hAnsi="Arial" w:cs="Arial"/>
              </w:rPr>
            </w:pPr>
            <w:r w:rsidRPr="105A0702">
              <w:rPr>
                <w:rFonts w:ascii="Arial" w:eastAsia="Arial" w:hAnsi="Arial" w:cs="Arial"/>
              </w:rPr>
              <w:t>-de MR moet in kennis gesteld worden als een groep geen onderwijs heeft.</w:t>
            </w:r>
          </w:p>
        </w:tc>
      </w:tr>
    </w:tbl>
    <w:p w14:paraId="70E50C42" w14:textId="77777777" w:rsidR="000F2449" w:rsidRDefault="000F2449"/>
    <w:sectPr w:rsidR="000F244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14F7"/>
    <w:multiLevelType w:val="multilevel"/>
    <w:tmpl w:val="14D0C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5C64CB"/>
    <w:multiLevelType w:val="hybridMultilevel"/>
    <w:tmpl w:val="3E98CAD6"/>
    <w:lvl w:ilvl="0" w:tplc="05EA4A66">
      <w:start w:val="1"/>
      <w:numFmt w:val="bullet"/>
      <w:lvlText w:val=""/>
      <w:lvlJc w:val="left"/>
      <w:pPr>
        <w:ind w:left="720" w:hanging="360"/>
      </w:pPr>
      <w:rPr>
        <w:rFonts w:ascii="Symbol" w:hAnsi="Symbol" w:hint="default"/>
      </w:rPr>
    </w:lvl>
    <w:lvl w:ilvl="1" w:tplc="913C27D0">
      <w:start w:val="1"/>
      <w:numFmt w:val="bullet"/>
      <w:lvlText w:val="o"/>
      <w:lvlJc w:val="left"/>
      <w:pPr>
        <w:ind w:left="1440" w:hanging="360"/>
      </w:pPr>
      <w:rPr>
        <w:rFonts w:ascii="Courier New" w:hAnsi="Courier New" w:hint="default"/>
      </w:rPr>
    </w:lvl>
    <w:lvl w:ilvl="2" w:tplc="DFB0DCFA">
      <w:start w:val="1"/>
      <w:numFmt w:val="bullet"/>
      <w:lvlText w:val=""/>
      <w:lvlJc w:val="left"/>
      <w:pPr>
        <w:ind w:left="2160" w:hanging="360"/>
      </w:pPr>
      <w:rPr>
        <w:rFonts w:ascii="Wingdings" w:hAnsi="Wingdings" w:hint="default"/>
      </w:rPr>
    </w:lvl>
    <w:lvl w:ilvl="3" w:tplc="106422AE">
      <w:start w:val="1"/>
      <w:numFmt w:val="bullet"/>
      <w:lvlText w:val=""/>
      <w:lvlJc w:val="left"/>
      <w:pPr>
        <w:ind w:left="2880" w:hanging="360"/>
      </w:pPr>
      <w:rPr>
        <w:rFonts w:ascii="Symbol" w:hAnsi="Symbol" w:hint="default"/>
      </w:rPr>
    </w:lvl>
    <w:lvl w:ilvl="4" w:tplc="B3FA06B8">
      <w:start w:val="1"/>
      <w:numFmt w:val="bullet"/>
      <w:lvlText w:val="o"/>
      <w:lvlJc w:val="left"/>
      <w:pPr>
        <w:ind w:left="3600" w:hanging="360"/>
      </w:pPr>
      <w:rPr>
        <w:rFonts w:ascii="Courier New" w:hAnsi="Courier New" w:hint="default"/>
      </w:rPr>
    </w:lvl>
    <w:lvl w:ilvl="5" w:tplc="233AEC4A">
      <w:start w:val="1"/>
      <w:numFmt w:val="bullet"/>
      <w:lvlText w:val=""/>
      <w:lvlJc w:val="left"/>
      <w:pPr>
        <w:ind w:left="4320" w:hanging="360"/>
      </w:pPr>
      <w:rPr>
        <w:rFonts w:ascii="Wingdings" w:hAnsi="Wingdings" w:hint="default"/>
      </w:rPr>
    </w:lvl>
    <w:lvl w:ilvl="6" w:tplc="58B21B66">
      <w:start w:val="1"/>
      <w:numFmt w:val="bullet"/>
      <w:lvlText w:val=""/>
      <w:lvlJc w:val="left"/>
      <w:pPr>
        <w:ind w:left="5040" w:hanging="360"/>
      </w:pPr>
      <w:rPr>
        <w:rFonts w:ascii="Symbol" w:hAnsi="Symbol" w:hint="default"/>
      </w:rPr>
    </w:lvl>
    <w:lvl w:ilvl="7" w:tplc="8422A186">
      <w:start w:val="1"/>
      <w:numFmt w:val="bullet"/>
      <w:lvlText w:val="o"/>
      <w:lvlJc w:val="left"/>
      <w:pPr>
        <w:ind w:left="5760" w:hanging="360"/>
      </w:pPr>
      <w:rPr>
        <w:rFonts w:ascii="Courier New" w:hAnsi="Courier New" w:hint="default"/>
      </w:rPr>
    </w:lvl>
    <w:lvl w:ilvl="8" w:tplc="23A6FFF8">
      <w:start w:val="1"/>
      <w:numFmt w:val="bullet"/>
      <w:lvlText w:val=""/>
      <w:lvlJc w:val="left"/>
      <w:pPr>
        <w:ind w:left="6480" w:hanging="360"/>
      </w:pPr>
      <w:rPr>
        <w:rFonts w:ascii="Wingdings" w:hAnsi="Wingdings" w:hint="default"/>
      </w:rPr>
    </w:lvl>
  </w:abstractNum>
  <w:abstractNum w:abstractNumId="2" w15:restartNumberingAfterBreak="0">
    <w:nsid w:val="4486187D"/>
    <w:multiLevelType w:val="multilevel"/>
    <w:tmpl w:val="39B2A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49"/>
    <w:rsid w:val="000F2449"/>
    <w:rsid w:val="00143E26"/>
    <w:rsid w:val="00167E72"/>
    <w:rsid w:val="00971637"/>
    <w:rsid w:val="105A0702"/>
    <w:rsid w:val="153E4BF7"/>
    <w:rsid w:val="25287DCB"/>
    <w:rsid w:val="4537094E"/>
    <w:rsid w:val="57E53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474B"/>
  <w15:docId w15:val="{4CBB36B5-547F-4F09-B876-8496A827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i/>
      <w:color w:val="4F81BD"/>
      <w:sz w:val="24"/>
      <w:szCs w:val="24"/>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9A3BBD4517354892DD8D87C875214B" ma:contentTypeVersion="10" ma:contentTypeDescription="Een nieuw document maken." ma:contentTypeScope="" ma:versionID="3adbc805661f6890b2e5110762f265c5">
  <xsd:schema xmlns:xsd="http://www.w3.org/2001/XMLSchema" xmlns:xs="http://www.w3.org/2001/XMLSchema" xmlns:p="http://schemas.microsoft.com/office/2006/metadata/properties" xmlns:ns2="1e308ff8-3f46-4867-bdc1-06af18a49e0a" xmlns:ns3="182ab06e-f79e-410e-9a15-70c57f5f55a8" targetNamespace="http://schemas.microsoft.com/office/2006/metadata/properties" ma:root="true" ma:fieldsID="75fd51cf38d9e5b93c5612bfaccf257e" ns2:_="" ns3:_="">
    <xsd:import namespace="1e308ff8-3f46-4867-bdc1-06af18a49e0a"/>
    <xsd:import namespace="182ab06e-f79e-410e-9a15-70c57f5f55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08ff8-3f46-4867-bdc1-06af18a49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ab06e-f79e-410e-9a15-70c57f5f55a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F13D2-7814-4C1D-8DBF-EA1849532282}">
  <ds:schemaRefs>
    <ds:schemaRef ds:uri="1e308ff8-3f46-4867-bdc1-06af18a49e0a"/>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182ab06e-f79e-410e-9a15-70c57f5f55a8"/>
    <ds:schemaRef ds:uri="http://www.w3.org/XML/1998/namespace"/>
  </ds:schemaRefs>
</ds:datastoreItem>
</file>

<file path=customXml/itemProps2.xml><?xml version="1.0" encoding="utf-8"?>
<ds:datastoreItem xmlns:ds="http://schemas.openxmlformats.org/officeDocument/2006/customXml" ds:itemID="{AC9CDF48-6D24-4733-9C3E-D84D63362BED}">
  <ds:schemaRefs>
    <ds:schemaRef ds:uri="http://schemas.microsoft.com/sharepoint/v3/contenttype/forms"/>
  </ds:schemaRefs>
</ds:datastoreItem>
</file>

<file path=customXml/itemProps3.xml><?xml version="1.0" encoding="utf-8"?>
<ds:datastoreItem xmlns:ds="http://schemas.openxmlformats.org/officeDocument/2006/customXml" ds:itemID="{FF92FB4D-A4D2-402C-9E8C-691C56318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08ff8-3f46-4867-bdc1-06af18a49e0a"/>
    <ds:schemaRef ds:uri="182ab06e-f79e-410e-9a15-70c57f5f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Mevr. Denise Lutz | Kortland</cp:lastModifiedBy>
  <cp:revision>2</cp:revision>
  <dcterms:created xsi:type="dcterms:W3CDTF">2020-06-25T12:50:00Z</dcterms:created>
  <dcterms:modified xsi:type="dcterms:W3CDTF">2020-06-25T12:50:00Z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0x010100D59A3BBD4517354892DD8D87C875214B</vt:lpwstr>
  </property>
</Properties>
</file>