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2449" w:rsidP="57E539DA" w:rsidRDefault="00143E26" w14:paraId="69118C0C" w14:textId="13B307FD">
      <w:pPr>
        <w:rPr>
          <w:rFonts w:ascii="Arial" w:hAnsi="Arial" w:eastAsia="Arial" w:cs="Arial"/>
        </w:rPr>
      </w:pPr>
      <w:r w:rsidRPr="57E539DA" w:rsidR="57E539DA">
        <w:rPr>
          <w:rFonts w:ascii="Arial" w:hAnsi="Arial" w:eastAsia="Arial" w:cs="Arial"/>
          <w:b w:val="1"/>
          <w:bCs w:val="1"/>
        </w:rPr>
        <w:t>Datum:</w:t>
      </w:r>
      <w:r w:rsidRPr="57E539DA" w:rsidR="57E539DA">
        <w:rPr>
          <w:rFonts w:ascii="Arial" w:hAnsi="Arial" w:eastAsia="Arial" w:cs="Arial"/>
        </w:rPr>
        <w:t xml:space="preserve"> d</w:t>
      </w:r>
      <w:r w:rsidRPr="57E539DA" w:rsidR="57E539DA">
        <w:rPr>
          <w:rFonts w:ascii="Arial" w:hAnsi="Arial" w:eastAsia="Arial" w:cs="Arial"/>
        </w:rPr>
        <w:t>onderdag 21 november</w:t>
      </w:r>
      <w:r w:rsidRPr="57E539DA" w:rsidR="57E539DA">
        <w:rPr>
          <w:rFonts w:ascii="Arial" w:hAnsi="Arial" w:eastAsia="Arial" w:cs="Arial"/>
        </w:rPr>
        <w:t xml:space="preserve"> 2019</w:t>
      </w:r>
    </w:p>
    <w:p w:rsidR="000F2449" w:rsidRDefault="00143E26" w14:paraId="6136A8C9" w14:textId="77777777">
      <w:pPr>
        <w:rPr>
          <w:rFonts w:ascii="Arial" w:hAnsi="Arial" w:eastAsia="Arial" w:cs="Arial"/>
        </w:rPr>
      </w:pPr>
      <w:r>
        <w:rPr>
          <w:rFonts w:ascii="Arial" w:hAnsi="Arial" w:eastAsia="Arial" w:cs="Arial"/>
          <w:b/>
        </w:rPr>
        <w:t>Locatie:</w:t>
      </w:r>
      <w:r>
        <w:rPr>
          <w:rFonts w:ascii="Arial" w:hAnsi="Arial" w:eastAsia="Arial" w:cs="Arial"/>
        </w:rPr>
        <w:t xml:space="preserve"> LZ</w:t>
      </w:r>
    </w:p>
    <w:p w:rsidR="000F2449" w:rsidRDefault="00143E26" w14:paraId="08F60D9A" w14:textId="77777777">
      <w:pPr>
        <w:rPr>
          <w:rFonts w:ascii="Arial" w:hAnsi="Arial" w:eastAsia="Arial" w:cs="Arial"/>
        </w:rPr>
      </w:pPr>
      <w:r>
        <w:rPr>
          <w:rFonts w:ascii="Arial" w:hAnsi="Arial" w:eastAsia="Arial" w:cs="Arial"/>
          <w:b/>
        </w:rPr>
        <w:t>Aanwezig lerarengeleding:</w:t>
      </w:r>
      <w:r>
        <w:rPr>
          <w:rFonts w:ascii="Arial" w:hAnsi="Arial" w:eastAsia="Arial" w:cs="Arial"/>
        </w:rPr>
        <w:t xml:space="preserve"> Denise Lutz, Marianne Heikoop, Fenna Rolloos, Bertie de Beuze </w:t>
      </w:r>
    </w:p>
    <w:p w:rsidR="57E539DA" w:rsidP="57E539DA" w:rsidRDefault="57E539DA" w14:paraId="78866C23" w14:textId="5AC54A59">
      <w:pPr>
        <w:pStyle w:val="Normal"/>
        <w:rPr>
          <w:rFonts w:ascii="Arial" w:hAnsi="Arial" w:eastAsia="Arial" w:cs="Arial"/>
        </w:rPr>
      </w:pPr>
      <w:r w:rsidRPr="57E539DA" w:rsidR="57E539DA">
        <w:rPr>
          <w:rFonts w:ascii="Arial" w:hAnsi="Arial" w:eastAsia="Arial" w:cs="Arial"/>
          <w:b w:val="1"/>
          <w:bCs w:val="1"/>
        </w:rPr>
        <w:t xml:space="preserve">Aanwezig </w:t>
      </w:r>
      <w:r w:rsidRPr="57E539DA" w:rsidR="57E539DA">
        <w:rPr>
          <w:rFonts w:ascii="Arial" w:hAnsi="Arial" w:eastAsia="Arial" w:cs="Arial"/>
          <w:b w:val="1"/>
          <w:bCs w:val="1"/>
        </w:rPr>
        <w:t>oudergeleding</w:t>
      </w:r>
      <w:r w:rsidRPr="57E539DA" w:rsidR="57E539DA">
        <w:rPr>
          <w:rFonts w:ascii="Arial" w:hAnsi="Arial" w:eastAsia="Arial" w:cs="Arial"/>
        </w:rPr>
        <w:t>: Paul</w:t>
      </w:r>
      <w:r w:rsidRPr="57E539DA" w:rsidR="57E539DA">
        <w:rPr>
          <w:rFonts w:ascii="Arial" w:hAnsi="Arial" w:eastAsia="Arial" w:cs="Arial"/>
        </w:rPr>
        <w:t xml:space="preserve"> Plomp (voorzitter), Harm Rebergen</w:t>
      </w:r>
    </w:p>
    <w:p w:rsidRPr="00971637" w:rsidR="00971637" w:rsidP="153E4BF7" w:rsidRDefault="00971637" w14:paraId="42E55047" w14:textId="6C3F6FBC">
      <w:pPr>
        <w:pStyle w:val="Normal"/>
        <w:rPr>
          <w:rFonts w:ascii="Arial" w:hAnsi="Arial" w:eastAsia="Arial" w:cs="Arial"/>
        </w:rPr>
      </w:pPr>
      <w:r w:rsidRPr="153E4BF7" w:rsidR="153E4BF7">
        <w:rPr>
          <w:rFonts w:ascii="Arial" w:hAnsi="Arial" w:eastAsia="Arial" w:cs="Arial"/>
          <w:b w:val="1"/>
          <w:bCs w:val="1"/>
        </w:rPr>
        <w:t>Afwezig oudergeleding:</w:t>
      </w:r>
      <w:r w:rsidRPr="153E4BF7" w:rsidR="153E4BF7">
        <w:rPr>
          <w:rFonts w:ascii="Arial" w:hAnsi="Arial" w:eastAsia="Arial" w:cs="Arial"/>
        </w:rPr>
        <w:t xml:space="preserve"> Karin </w:t>
      </w:r>
      <w:proofErr w:type="spellStart"/>
      <w:r w:rsidRPr="153E4BF7" w:rsidR="153E4BF7">
        <w:rPr>
          <w:rFonts w:ascii="Arial" w:hAnsi="Arial" w:eastAsia="Arial" w:cs="Arial"/>
        </w:rPr>
        <w:t>Noordanus</w:t>
      </w:r>
      <w:proofErr w:type="spellEnd"/>
      <w:r w:rsidRPr="153E4BF7" w:rsidR="153E4BF7">
        <w:rPr>
          <w:rFonts w:ascii="Arial" w:hAnsi="Arial" w:eastAsia="Arial" w:cs="Arial"/>
        </w:rPr>
        <w:t xml:space="preserve">, </w:t>
      </w:r>
      <w:r w:rsidRPr="153E4BF7" w:rsidR="153E4BF7">
        <w:rPr>
          <w:rFonts w:ascii="Arial" w:hAnsi="Arial" w:eastAsia="Arial" w:cs="Arial"/>
        </w:rPr>
        <w:t>Kevin Giesse</w:t>
      </w:r>
      <w:r>
        <w:br/>
      </w:r>
    </w:p>
    <w:p w:rsidR="000F2449" w:rsidRDefault="00143E26" w14:paraId="69A8625D" w14:textId="77777777">
      <w:pPr>
        <w:rPr>
          <w:rFonts w:ascii="Arial" w:hAnsi="Arial" w:eastAsia="Arial" w:cs="Arial"/>
          <w:b/>
        </w:rPr>
      </w:pPr>
      <w:r>
        <w:rPr>
          <w:rFonts w:ascii="Arial" w:hAnsi="Arial" w:eastAsia="Arial" w:cs="Arial"/>
          <w:b/>
        </w:rPr>
        <w:t xml:space="preserve">MR Vergadering 19.30 uur – 20.30 uur </w:t>
      </w:r>
    </w:p>
    <w:p w:rsidR="000F2449" w:rsidRDefault="000F2449" w14:paraId="7BD28B08" w14:textId="77777777">
      <w:pPr>
        <w:rPr>
          <w:rFonts w:ascii="Arial" w:hAnsi="Arial" w:eastAsia="Arial" w:cs="Arial"/>
          <w:b/>
        </w:rPr>
      </w:pPr>
    </w:p>
    <w:tbl>
      <w:tblPr>
        <w:tblW w:w="9067"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9067"/>
      </w:tblGrid>
      <w:tr w:rsidR="000F2449" w:rsidTr="75C8EFC2" w14:paraId="02CAF862" w14:textId="77777777">
        <w:tc>
          <w:tcPr>
            <w:tcW w:w="9067" w:type="dxa"/>
            <w:tcMar/>
          </w:tcPr>
          <w:p w:rsidR="000F2449" w:rsidRDefault="00143E26" w14:paraId="572CBEC5" w14:textId="77777777">
            <w:pPr>
              <w:numPr>
                <w:ilvl w:val="0"/>
                <w:numId w:val="2"/>
              </w:numPr>
              <w:ind w:left="284" w:hanging="284"/>
              <w:rPr>
                <w:rFonts w:ascii="Arial" w:hAnsi="Arial" w:eastAsia="Arial" w:cs="Arial"/>
                <w:i/>
              </w:rPr>
            </w:pPr>
            <w:r>
              <w:rPr>
                <w:rFonts w:ascii="Arial" w:hAnsi="Arial" w:eastAsia="Arial" w:cs="Arial"/>
                <w:i/>
              </w:rPr>
              <w:t>Welkom en opening</w:t>
            </w:r>
          </w:p>
          <w:p w:rsidR="000F2449" w:rsidP="57E539DA" w:rsidRDefault="00143E26" w14:paraId="003A63C5" w14:textId="28C27813">
            <w:pPr>
              <w:rPr>
                <w:rFonts w:ascii="Arial" w:hAnsi="Arial" w:eastAsia="Arial" w:cs="Arial"/>
              </w:rPr>
            </w:pPr>
            <w:r w:rsidRPr="57E539DA" w:rsidR="57E539DA">
              <w:rPr>
                <w:rFonts w:ascii="Arial" w:hAnsi="Arial" w:eastAsia="Arial" w:cs="Arial"/>
              </w:rPr>
              <w:t>Om 19.</w:t>
            </w:r>
            <w:r w:rsidRPr="57E539DA" w:rsidR="57E539DA">
              <w:rPr>
                <w:rFonts w:ascii="Arial" w:hAnsi="Arial" w:eastAsia="Arial" w:cs="Arial"/>
              </w:rPr>
              <w:t>40</w:t>
            </w:r>
            <w:r w:rsidRPr="57E539DA" w:rsidR="57E539DA">
              <w:rPr>
                <w:rFonts w:ascii="Arial" w:hAnsi="Arial" w:eastAsia="Arial" w:cs="Arial"/>
              </w:rPr>
              <w:t xml:space="preserve"> uur wordt de vergadering geopend.</w:t>
            </w:r>
          </w:p>
          <w:p w:rsidR="00143E26" w:rsidRDefault="00143E26" w14:paraId="6A9F77FC" w14:textId="066588B6">
            <w:pPr>
              <w:rPr>
                <w:rFonts w:ascii="Arial" w:hAnsi="Arial" w:eastAsia="Arial" w:cs="Arial"/>
                <w:i/>
              </w:rPr>
            </w:pPr>
          </w:p>
        </w:tc>
      </w:tr>
      <w:tr w:rsidR="000F2449" w:rsidTr="75C8EFC2" w14:paraId="5B13AB1E" w14:textId="77777777">
        <w:tc>
          <w:tcPr>
            <w:tcW w:w="9067" w:type="dxa"/>
            <w:tcMar/>
          </w:tcPr>
          <w:p w:rsidR="000F2449" w:rsidRDefault="00143E26" w14:paraId="3FA7886A" w14:textId="77777777">
            <w:pPr>
              <w:numPr>
                <w:ilvl w:val="0"/>
                <w:numId w:val="2"/>
              </w:numPr>
              <w:ind w:left="284" w:hanging="284"/>
              <w:rPr>
                <w:rFonts w:ascii="Arial" w:hAnsi="Arial" w:eastAsia="Arial" w:cs="Arial"/>
                <w:i/>
              </w:rPr>
            </w:pPr>
            <w:r>
              <w:rPr>
                <w:rFonts w:ascii="Arial" w:hAnsi="Arial" w:eastAsia="Arial" w:cs="Arial"/>
                <w:i/>
              </w:rPr>
              <w:t>Vaststelling agenda</w:t>
            </w:r>
          </w:p>
          <w:p w:rsidR="000F2449" w:rsidP="57E539DA" w:rsidRDefault="00143E26" w14:paraId="6A8EE148" w14:textId="7C4E2804">
            <w:pPr>
              <w:rPr>
                <w:rFonts w:ascii="Arial" w:hAnsi="Arial" w:eastAsia="Arial" w:cs="Arial"/>
              </w:rPr>
            </w:pPr>
            <w:r w:rsidRPr="57E539DA" w:rsidR="57E539DA">
              <w:rPr>
                <w:rFonts w:ascii="Arial" w:hAnsi="Arial" w:eastAsia="Arial" w:cs="Arial"/>
              </w:rPr>
              <w:t>Notulen</w:t>
            </w:r>
            <w:r w:rsidRPr="57E539DA" w:rsidR="57E539DA">
              <w:rPr>
                <w:rFonts w:ascii="Arial" w:hAnsi="Arial" w:eastAsia="Arial" w:cs="Arial"/>
              </w:rPr>
              <w:t xml:space="preserve"> 24-09-2019 aanpassen: Harm was afwezig i.p.v. aanwezig.</w:t>
            </w:r>
          </w:p>
          <w:p w:rsidR="00143E26" w:rsidRDefault="00143E26" w14:paraId="192928EC" w14:textId="4ADF10A8">
            <w:pPr>
              <w:rPr>
                <w:rFonts w:ascii="Arial" w:hAnsi="Arial" w:eastAsia="Arial" w:cs="Arial"/>
              </w:rPr>
            </w:pPr>
          </w:p>
        </w:tc>
      </w:tr>
      <w:tr w:rsidR="000F2449" w:rsidTr="75C8EFC2" w14:paraId="2DC407AC" w14:textId="77777777">
        <w:tc>
          <w:tcPr>
            <w:tcW w:w="9067" w:type="dxa"/>
            <w:tcMar/>
          </w:tcPr>
          <w:p w:rsidR="000F2449" w:rsidP="57E539DA" w:rsidRDefault="00143E26" w14:paraId="1C987F62" w14:textId="589B2122">
            <w:pPr>
              <w:rPr>
                <w:rFonts w:ascii="Arial" w:hAnsi="Arial" w:eastAsia="Arial" w:cs="Arial"/>
                <w:i w:val="1"/>
                <w:iCs w:val="1"/>
              </w:rPr>
            </w:pPr>
            <w:r w:rsidRPr="57E539DA" w:rsidR="57E539DA">
              <w:rPr>
                <w:rFonts w:ascii="Arial" w:hAnsi="Arial" w:eastAsia="Arial" w:cs="Arial"/>
                <w:i w:val="1"/>
                <w:iCs w:val="1"/>
              </w:rPr>
              <w:t xml:space="preserve">3. </w:t>
            </w:r>
            <w:r w:rsidRPr="57E539DA" w:rsidR="57E539DA">
              <w:rPr>
                <w:rFonts w:ascii="Arial" w:hAnsi="Arial" w:eastAsia="Arial" w:cs="Arial"/>
                <w:i w:val="1"/>
                <w:iCs w:val="1"/>
              </w:rPr>
              <w:t>MR Jaarplanning</w:t>
            </w:r>
          </w:p>
          <w:p w:rsidR="000F2449" w:rsidP="4537094E" w:rsidRDefault="000F2449" w14:paraId="7AF90776" w14:textId="2B33E576">
            <w:pPr>
              <w:pStyle w:val="Normal"/>
            </w:pPr>
            <w:r w:rsidR="153E4BF7">
              <w:rPr/>
              <w:t xml:space="preserve">MR Begroting voor dit jaar verplaatsen van december naar januari. Normaal gesproken in december (nog liever september) inclusief een leeswijzer, dan kun je nog wijzigingen </w:t>
            </w:r>
            <w:proofErr w:type="gramStart"/>
            <w:r w:rsidR="153E4BF7">
              <w:rPr/>
              <w:t>doorvoeren /</w:t>
            </w:r>
            <w:proofErr w:type="gramEnd"/>
            <w:r w:rsidR="153E4BF7">
              <w:rPr/>
              <w:t xml:space="preserve"> invloed erop uitoefenen. </w:t>
            </w:r>
          </w:p>
          <w:p w:rsidR="000F2449" w:rsidP="4537094E" w:rsidRDefault="000F2449" w14:paraId="4B2035FD" w14:textId="6B3425E2">
            <w:pPr>
              <w:pStyle w:val="Normal"/>
            </w:pPr>
          </w:p>
        </w:tc>
      </w:tr>
      <w:tr w:rsidR="000F2449" w:rsidTr="75C8EFC2" w14:paraId="1FBCC506" w14:textId="77777777">
        <w:tc>
          <w:tcPr>
            <w:tcW w:w="9067" w:type="dxa"/>
            <w:tcMar/>
          </w:tcPr>
          <w:p w:rsidR="000F2449" w:rsidP="57E539DA" w:rsidRDefault="00143E26" w14:paraId="54672661" w14:textId="12E44E47">
            <w:pPr>
              <w:rPr>
                <w:rFonts w:ascii="Arial" w:hAnsi="Arial" w:eastAsia="Arial" w:cs="Arial"/>
                <w:i w:val="1"/>
                <w:iCs w:val="1"/>
              </w:rPr>
            </w:pPr>
            <w:r w:rsidRPr="57E539DA" w:rsidR="57E539DA">
              <w:rPr>
                <w:rFonts w:ascii="Arial" w:hAnsi="Arial" w:eastAsia="Arial" w:cs="Arial"/>
                <w:i w:val="1"/>
                <w:iCs w:val="1"/>
              </w:rPr>
              <w:t xml:space="preserve">4. </w:t>
            </w:r>
            <w:r w:rsidRPr="57E539DA" w:rsidR="57E539DA">
              <w:rPr>
                <w:rFonts w:ascii="Arial" w:hAnsi="Arial" w:eastAsia="Arial" w:cs="Arial"/>
                <w:i w:val="1"/>
                <w:iCs w:val="1"/>
              </w:rPr>
              <w:t>Update</w:t>
            </w:r>
            <w:r w:rsidRPr="57E539DA" w:rsidR="57E539DA">
              <w:rPr>
                <w:rFonts w:ascii="Arial" w:hAnsi="Arial" w:eastAsia="Arial" w:cs="Arial"/>
                <w:i w:val="1"/>
                <w:iCs w:val="1"/>
              </w:rPr>
              <w:t xml:space="preserve"> vacature nieuwe directeur</w:t>
            </w:r>
          </w:p>
          <w:p w:rsidRPr="00143E26" w:rsidR="00143E26" w:rsidP="153E4BF7" w:rsidRDefault="00143E26" w14:paraId="52B0E79A" w14:textId="18F1F47D">
            <w:pPr>
              <w:pStyle w:val="Normal"/>
              <w:rPr>
                <w:rFonts w:ascii="Arial" w:hAnsi="Arial" w:eastAsia="Arial" w:cs="Arial"/>
                <w:i w:val="0"/>
                <w:iCs w:val="0"/>
              </w:rPr>
            </w:pPr>
            <w:r w:rsidRPr="153E4BF7" w:rsidR="153E4BF7">
              <w:rPr>
                <w:rFonts w:ascii="Arial" w:hAnsi="Arial" w:eastAsia="Arial" w:cs="Arial"/>
                <w:i w:val="0"/>
                <w:iCs w:val="0"/>
              </w:rPr>
              <w:t xml:space="preserve">Er is geen geschikte kandidaat gevonden. Er is nu een extern bureau ingehuurd om kandidaten te werven. Mochten deze er weer zijn, moet er een nieuwe adviescommissie komen. Fenna maakt een stukje voor in de nieuwsbrief zodat bovenstaande ook gecommuniceerd wordt naar ouders. </w:t>
            </w:r>
          </w:p>
          <w:p w:rsidRPr="00143E26" w:rsidR="00143E26" w:rsidP="153E4BF7" w:rsidRDefault="00143E26" w14:paraId="31658C1B" w14:textId="7473EC0F">
            <w:pPr>
              <w:pStyle w:val="Normal"/>
              <w:rPr>
                <w:rFonts w:ascii="Arial" w:hAnsi="Arial" w:eastAsia="Arial" w:cs="Arial"/>
                <w:i w:val="0"/>
                <w:iCs w:val="0"/>
              </w:rPr>
            </w:pPr>
          </w:p>
        </w:tc>
      </w:tr>
      <w:tr w:rsidR="153E4BF7" w:rsidTr="75C8EFC2" w14:paraId="291E5107">
        <w:tc>
          <w:tcPr>
            <w:tcW w:w="9067" w:type="dxa"/>
            <w:tcMar/>
          </w:tcPr>
          <w:p w:rsidR="153E4BF7" w:rsidP="153E4BF7" w:rsidRDefault="153E4BF7" w14:paraId="4B54876F" w14:textId="38016950">
            <w:pPr>
              <w:pStyle w:val="Normal"/>
              <w:rPr>
                <w:rFonts w:ascii="Arial" w:hAnsi="Arial" w:eastAsia="Arial" w:cs="Arial"/>
                <w:i w:val="1"/>
                <w:iCs w:val="1"/>
              </w:rPr>
            </w:pPr>
            <w:r w:rsidRPr="153E4BF7" w:rsidR="153E4BF7">
              <w:rPr>
                <w:rFonts w:ascii="Arial" w:hAnsi="Arial" w:eastAsia="Arial" w:cs="Arial"/>
                <w:i w:val="1"/>
                <w:iCs w:val="1"/>
              </w:rPr>
              <w:t xml:space="preserve">5. Jaarverslag </w:t>
            </w:r>
          </w:p>
          <w:p w:rsidR="153E4BF7" w:rsidP="153E4BF7" w:rsidRDefault="153E4BF7" w14:paraId="59CC3A09" w14:textId="4E2C5EE4">
            <w:pPr>
              <w:pStyle w:val="Normal"/>
              <w:rPr>
                <w:rFonts w:ascii="Arial" w:hAnsi="Arial" w:eastAsia="Arial" w:cs="Arial"/>
                <w:b w:val="0"/>
                <w:bCs w:val="0"/>
                <w:i w:val="0"/>
                <w:iCs w:val="0"/>
              </w:rPr>
            </w:pPr>
            <w:r w:rsidRPr="153E4BF7" w:rsidR="153E4BF7">
              <w:rPr>
                <w:rFonts w:ascii="Arial" w:hAnsi="Arial" w:eastAsia="Arial" w:cs="Arial"/>
                <w:b w:val="0"/>
                <w:bCs w:val="0"/>
                <w:i w:val="0"/>
                <w:iCs w:val="0"/>
              </w:rPr>
              <w:t>Komt z.s.m. op de website</w:t>
            </w:r>
          </w:p>
          <w:p w:rsidR="153E4BF7" w:rsidP="153E4BF7" w:rsidRDefault="153E4BF7" w14:paraId="519E7715" w14:textId="6616C77D">
            <w:pPr>
              <w:pStyle w:val="Normal"/>
              <w:rPr>
                <w:rFonts w:ascii="Arial" w:hAnsi="Arial" w:eastAsia="Arial" w:cs="Arial"/>
                <w:b w:val="0"/>
                <w:bCs w:val="0"/>
                <w:i w:val="0"/>
                <w:iCs w:val="0"/>
              </w:rPr>
            </w:pPr>
          </w:p>
        </w:tc>
      </w:tr>
      <w:tr w:rsidR="153E4BF7" w:rsidTr="75C8EFC2" w14:paraId="647BC3F2">
        <w:tc>
          <w:tcPr>
            <w:tcW w:w="9067" w:type="dxa"/>
            <w:tcMar/>
          </w:tcPr>
          <w:p w:rsidR="153E4BF7" w:rsidP="153E4BF7" w:rsidRDefault="153E4BF7" w14:paraId="3F7061E6" w14:textId="2F5A539B">
            <w:pPr>
              <w:pStyle w:val="Normal"/>
              <w:rPr>
                <w:rFonts w:ascii="Arial" w:hAnsi="Arial" w:eastAsia="Arial" w:cs="Arial"/>
                <w:i w:val="1"/>
                <w:iCs w:val="1"/>
              </w:rPr>
            </w:pPr>
            <w:r w:rsidRPr="153E4BF7" w:rsidR="153E4BF7">
              <w:rPr>
                <w:rFonts w:ascii="Arial" w:hAnsi="Arial" w:eastAsia="Arial" w:cs="Arial"/>
                <w:i w:val="1"/>
                <w:iCs w:val="1"/>
              </w:rPr>
              <w:t>6.MR Reglementen</w:t>
            </w:r>
          </w:p>
          <w:p w:rsidR="153E4BF7" w:rsidP="75C8EFC2" w:rsidRDefault="153E4BF7" w14:paraId="2B71C836" w14:textId="039DBCB2">
            <w:pPr>
              <w:pStyle w:val="Normal"/>
              <w:rPr>
                <w:rFonts w:ascii="Arial" w:hAnsi="Arial" w:eastAsia="Arial" w:cs="Arial"/>
                <w:i w:val="0"/>
                <w:iCs w:val="0"/>
              </w:rPr>
            </w:pPr>
            <w:r w:rsidRPr="75C8EFC2" w:rsidR="75C8EFC2">
              <w:rPr>
                <w:rFonts w:ascii="Arial" w:hAnsi="Arial" w:eastAsia="Arial" w:cs="Arial"/>
                <w:i w:val="0"/>
                <w:iCs w:val="0"/>
              </w:rPr>
              <w:t>Huishoudelijk reglement en medezeggenschapsreglement doornemen en feedback voor 29-11 doorgeven aan Denise. Zij past dit dan aan. Denise zal beide reglementen als bijlage nog even doorsturen.</w:t>
            </w:r>
          </w:p>
          <w:p w:rsidR="153E4BF7" w:rsidP="153E4BF7" w:rsidRDefault="153E4BF7" w14:paraId="2E9C1193" w14:textId="5E16E9E3">
            <w:pPr>
              <w:pStyle w:val="Normal"/>
              <w:rPr>
                <w:rFonts w:ascii="Arial" w:hAnsi="Arial" w:eastAsia="Arial" w:cs="Arial"/>
                <w:i w:val="0"/>
                <w:iCs w:val="0"/>
              </w:rPr>
            </w:pPr>
          </w:p>
          <w:p w:rsidR="153E4BF7" w:rsidP="153E4BF7" w:rsidRDefault="153E4BF7" w14:paraId="7A34A4E0" w14:textId="4F2E61DA">
            <w:pPr>
              <w:pStyle w:val="Normal"/>
              <w:rPr>
                <w:rFonts w:ascii="Arial" w:hAnsi="Arial" w:eastAsia="Arial" w:cs="Arial"/>
                <w:i w:val="0"/>
                <w:iCs w:val="0"/>
              </w:rPr>
            </w:pPr>
            <w:r w:rsidRPr="153E4BF7" w:rsidR="153E4BF7">
              <w:rPr>
                <w:rFonts w:ascii="Arial" w:hAnsi="Arial" w:eastAsia="Arial" w:cs="Arial"/>
                <w:i w:val="0"/>
                <w:iCs w:val="0"/>
              </w:rPr>
              <w:t>Artikel 4 van het medezeggenschapsreglement is aangenomen, akkoord.</w:t>
            </w:r>
          </w:p>
          <w:p w:rsidR="153E4BF7" w:rsidP="153E4BF7" w:rsidRDefault="153E4BF7" w14:paraId="1A194476" w14:textId="092EE8AF">
            <w:pPr>
              <w:pStyle w:val="Normal"/>
              <w:rPr>
                <w:rFonts w:ascii="Arial" w:hAnsi="Arial" w:eastAsia="Arial" w:cs="Arial"/>
                <w:i w:val="1"/>
                <w:iCs w:val="1"/>
              </w:rPr>
            </w:pPr>
          </w:p>
        </w:tc>
      </w:tr>
      <w:tr w:rsidR="000F2449" w:rsidTr="75C8EFC2" w14:paraId="2D4E4E13" w14:textId="77777777">
        <w:tc>
          <w:tcPr>
            <w:tcW w:w="9067" w:type="dxa"/>
            <w:tcMar/>
          </w:tcPr>
          <w:p w:rsidR="000F2449" w:rsidP="153E4BF7" w:rsidRDefault="00143E26" w14:paraId="12886421" w14:textId="316A2A99">
            <w:pPr>
              <w:rPr>
                <w:rFonts w:ascii="Arial" w:hAnsi="Arial" w:eastAsia="Arial" w:cs="Arial"/>
                <w:i w:val="1"/>
                <w:iCs w:val="1"/>
              </w:rPr>
            </w:pPr>
            <w:r w:rsidRPr="153E4BF7" w:rsidR="153E4BF7">
              <w:rPr>
                <w:rFonts w:ascii="Arial" w:hAnsi="Arial" w:eastAsia="Arial" w:cs="Arial"/>
                <w:i w:val="1"/>
                <w:iCs w:val="1"/>
              </w:rPr>
              <w:t>7</w:t>
            </w:r>
            <w:r w:rsidRPr="153E4BF7" w:rsidR="153E4BF7">
              <w:rPr>
                <w:rFonts w:ascii="Arial" w:hAnsi="Arial" w:eastAsia="Arial" w:cs="Arial"/>
                <w:i w:val="1"/>
                <w:iCs w:val="1"/>
              </w:rPr>
              <w:t>. Mededelingen en rondvraag:</w:t>
            </w:r>
          </w:p>
          <w:p w:rsidR="000F2449" w:rsidP="153E4BF7" w:rsidRDefault="000F2449" w14:paraId="2FC13FB5" w14:textId="07D2765B">
            <w:pPr>
              <w:rPr>
                <w:rFonts w:ascii="Arial" w:hAnsi="Arial" w:eastAsia="Arial" w:cs="Arial"/>
              </w:rPr>
            </w:pPr>
            <w:proofErr w:type="gramStart"/>
            <w:r w:rsidRPr="153E4BF7" w:rsidR="153E4BF7">
              <w:rPr>
                <w:rFonts w:ascii="Arial" w:hAnsi="Arial" w:eastAsia="Arial" w:cs="Arial"/>
              </w:rPr>
              <w:t>a</w:t>
            </w:r>
            <w:proofErr w:type="gramEnd"/>
            <w:r w:rsidRPr="153E4BF7" w:rsidR="153E4BF7">
              <w:rPr>
                <w:rFonts w:ascii="Arial" w:hAnsi="Arial" w:eastAsia="Arial" w:cs="Arial"/>
              </w:rPr>
              <w:t xml:space="preserve"> MR: </w:t>
            </w:r>
          </w:p>
          <w:p w:rsidR="153E4BF7" w:rsidP="153E4BF7" w:rsidRDefault="153E4BF7" w14:paraId="3EEEC65B" w14:textId="4BE32E90">
            <w:pPr>
              <w:pStyle w:val="Normal"/>
              <w:rPr>
                <w:rFonts w:ascii="Arial" w:hAnsi="Arial" w:eastAsia="Arial" w:cs="Arial"/>
              </w:rPr>
            </w:pPr>
            <w:r w:rsidRPr="153E4BF7" w:rsidR="153E4BF7">
              <w:rPr>
                <w:rFonts w:ascii="Arial" w:hAnsi="Arial" w:eastAsia="Arial" w:cs="Arial"/>
              </w:rPr>
              <w:t xml:space="preserve">-Audit gesprek is geweest, het was een fijn, prettig gesprek. Er was een goede verdeling van de LZ en de C ouders. </w:t>
            </w:r>
          </w:p>
          <w:p w:rsidR="000F2449" w:rsidP="4537094E" w:rsidRDefault="000F2449" w14:paraId="54945EA6" w14:textId="36B543BA">
            <w:pPr>
              <w:rPr>
                <w:rFonts w:ascii="Arial" w:hAnsi="Arial" w:eastAsia="Arial" w:cs="Arial"/>
              </w:rPr>
            </w:pPr>
            <w:proofErr w:type="gramStart"/>
            <w:r w:rsidRPr="4537094E" w:rsidR="4537094E">
              <w:rPr>
                <w:rFonts w:ascii="Arial" w:hAnsi="Arial" w:eastAsia="Arial" w:cs="Arial"/>
              </w:rPr>
              <w:t>b</w:t>
            </w:r>
            <w:proofErr w:type="gramEnd"/>
            <w:r w:rsidRPr="4537094E" w:rsidR="4537094E">
              <w:rPr>
                <w:rFonts w:ascii="Arial" w:hAnsi="Arial" w:eastAsia="Arial" w:cs="Arial"/>
              </w:rPr>
              <w:t xml:space="preserve"> GMR:</w:t>
            </w:r>
            <w:r w:rsidRPr="4537094E" w:rsidR="4537094E">
              <w:rPr>
                <w:rFonts w:ascii="Arial" w:hAnsi="Arial" w:eastAsia="Arial" w:cs="Arial"/>
              </w:rPr>
              <w:t xml:space="preserve"> -</w:t>
            </w:r>
          </w:p>
          <w:p w:rsidR="000F2449" w:rsidP="4537094E" w:rsidRDefault="00143E26" w14:paraId="5AFFEFCD" w14:textId="181F0354">
            <w:pPr>
              <w:rPr>
                <w:rFonts w:ascii="Arial" w:hAnsi="Arial" w:eastAsia="Arial" w:cs="Arial"/>
              </w:rPr>
            </w:pPr>
            <w:r w:rsidRPr="4537094E" w:rsidR="4537094E">
              <w:rPr>
                <w:rFonts w:ascii="Arial" w:hAnsi="Arial" w:eastAsia="Arial" w:cs="Arial"/>
              </w:rPr>
              <w:t>c OPR:</w:t>
            </w:r>
            <w:r w:rsidRPr="4537094E" w:rsidR="4537094E">
              <w:rPr>
                <w:rFonts w:ascii="Arial" w:hAnsi="Arial" w:eastAsia="Arial" w:cs="Arial"/>
              </w:rPr>
              <w:t xml:space="preserve"> -</w:t>
            </w:r>
          </w:p>
          <w:p w:rsidR="000F2449" w:rsidP="153E4BF7" w:rsidRDefault="00143E26" w14:paraId="279F8216" w14:textId="62A208A3">
            <w:pPr>
              <w:spacing w:after="160" w:line="259" w:lineRule="auto"/>
              <w:ind/>
              <w:rPr>
                <w:rFonts w:ascii="Arial" w:hAnsi="Arial" w:eastAsia="Arial" w:cs="Arial"/>
              </w:rPr>
            </w:pPr>
            <w:r w:rsidRPr="153E4BF7" w:rsidR="153E4BF7">
              <w:rPr>
                <w:rFonts w:ascii="Arial" w:hAnsi="Arial" w:eastAsia="Arial" w:cs="Arial"/>
              </w:rPr>
              <w:t>d d</w:t>
            </w:r>
            <w:r w:rsidRPr="153E4BF7" w:rsidR="153E4BF7">
              <w:rPr>
                <w:rFonts w:ascii="Arial" w:hAnsi="Arial" w:eastAsia="Arial" w:cs="Arial"/>
              </w:rPr>
              <w:t>irectie:</w:t>
            </w:r>
            <w:r w:rsidRPr="153E4BF7" w:rsidR="153E4BF7">
              <w:rPr>
                <w:rFonts w:ascii="Arial" w:hAnsi="Arial" w:eastAsia="Arial" w:cs="Arial"/>
              </w:rPr>
              <w:t xml:space="preserve"> -</w:t>
            </w:r>
          </w:p>
        </w:tc>
      </w:tr>
    </w:tbl>
    <w:p w:rsidR="000F2449" w:rsidRDefault="000F2449" w14:paraId="3015FEB4" w14:textId="77777777"/>
    <w:p w:rsidR="153E4BF7" w:rsidP="153E4BF7" w:rsidRDefault="153E4BF7" w14:paraId="0031B9D1" w14:textId="78A727FB">
      <w:pPr>
        <w:pStyle w:val="Normal"/>
      </w:pPr>
    </w:p>
    <w:p w:rsidR="153E4BF7" w:rsidP="153E4BF7" w:rsidRDefault="153E4BF7" w14:paraId="3C15BC52" w14:textId="4A0DCC07">
      <w:pPr>
        <w:pStyle w:val="Normal"/>
      </w:pPr>
    </w:p>
    <w:p w:rsidR="153E4BF7" w:rsidP="153E4BF7" w:rsidRDefault="153E4BF7" w14:paraId="60024590" w14:textId="3EBD45C3">
      <w:pPr>
        <w:pStyle w:val="Normal"/>
      </w:pPr>
    </w:p>
    <w:p w:rsidR="153E4BF7" w:rsidP="153E4BF7" w:rsidRDefault="153E4BF7" w14:paraId="3EAA7B57" w14:textId="0E527AF7">
      <w:pPr>
        <w:pStyle w:val="Normal"/>
      </w:pPr>
    </w:p>
    <w:p w:rsidR="153E4BF7" w:rsidP="153E4BF7" w:rsidRDefault="153E4BF7" w14:paraId="6E61EDEF" w14:textId="6179DC3C">
      <w:pPr>
        <w:pStyle w:val="Normal"/>
      </w:pPr>
    </w:p>
    <w:p w:rsidR="153E4BF7" w:rsidP="153E4BF7" w:rsidRDefault="153E4BF7" w14:paraId="747DB2A2" w14:textId="43E9F676">
      <w:pPr>
        <w:pStyle w:val="Normal"/>
      </w:pPr>
    </w:p>
    <w:p w:rsidR="153E4BF7" w:rsidP="153E4BF7" w:rsidRDefault="153E4BF7" w14:paraId="20569444" w14:textId="4B0AB4A8">
      <w:pPr>
        <w:pStyle w:val="Normal"/>
      </w:pPr>
    </w:p>
    <w:p w:rsidR="153E4BF7" w:rsidP="153E4BF7" w:rsidRDefault="153E4BF7" w14:paraId="3B986381" w14:textId="365963F7">
      <w:pPr>
        <w:pStyle w:val="Normal"/>
      </w:pPr>
    </w:p>
    <w:p w:rsidR="153E4BF7" w:rsidP="153E4BF7" w:rsidRDefault="153E4BF7" w14:paraId="5770324B" w14:textId="7EB57A06">
      <w:pPr>
        <w:pStyle w:val="Normal"/>
      </w:pPr>
    </w:p>
    <w:p w:rsidR="000F2449" w:rsidRDefault="000F2449" w14:paraId="56D90406" w14:textId="77777777"/>
    <w:p w:rsidR="153E4BF7" w:rsidP="153E4BF7" w:rsidRDefault="153E4BF7" w14:paraId="618481C2" w14:textId="5A450109">
      <w:pPr>
        <w:pStyle w:val="Normal"/>
      </w:pPr>
    </w:p>
    <w:p w:rsidR="000F2449" w:rsidRDefault="00143E26" w14:paraId="5E7C42B4" w14:textId="77777777">
      <w:pPr>
        <w:rPr>
          <w:b/>
        </w:rPr>
      </w:pPr>
      <w:r>
        <w:rPr>
          <w:rFonts w:ascii="Arial" w:hAnsi="Arial" w:eastAsia="Arial" w:cs="Arial"/>
          <w:b/>
        </w:rPr>
        <w:t>Overleg vergadering 20.30 uur - 21.30 uur</w:t>
      </w:r>
    </w:p>
    <w:p w:rsidR="000F2449" w:rsidRDefault="000F2449" w14:paraId="6017DC24" w14:textId="77777777">
      <w:pPr>
        <w:rPr>
          <w:rFonts w:ascii="Arial" w:hAnsi="Arial" w:eastAsia="Arial" w:cs="Arial"/>
        </w:rPr>
      </w:pPr>
    </w:p>
    <w:tbl>
      <w:tblPr>
        <w:tblW w:w="9105" w:type="dxa"/>
        <w:tblInd w:w="-4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Look w:val="0400" w:firstRow="0" w:lastRow="0" w:firstColumn="0" w:lastColumn="0" w:noHBand="0" w:noVBand="1"/>
      </w:tblPr>
      <w:tblGrid>
        <w:gridCol w:w="9105"/>
      </w:tblGrid>
      <w:tr w:rsidR="000F2449" w:rsidTr="153E4BF7" w14:paraId="1B3D034C" w14:textId="77777777">
        <w:tc>
          <w:tcPr>
            <w:tcW w:w="9105" w:type="dxa"/>
            <w:tcMar/>
          </w:tcPr>
          <w:p w:rsidR="000F2449" w:rsidP="153E4BF7" w:rsidRDefault="000F2449" w14:paraId="30280BA5" w14:textId="60FAE43B">
            <w:pPr>
              <w:rPr>
                <w:rFonts w:ascii="Arial" w:hAnsi="Arial" w:eastAsia="Arial" w:cs="Arial"/>
              </w:rPr>
            </w:pPr>
            <w:r w:rsidRPr="153E4BF7" w:rsidR="153E4BF7">
              <w:rPr>
                <w:rFonts w:ascii="Arial" w:hAnsi="Arial" w:eastAsia="Arial" w:cs="Arial"/>
              </w:rPr>
              <w:t>1.</w:t>
            </w:r>
            <w:r w:rsidRPr="153E4BF7" w:rsidR="153E4BF7">
              <w:rPr>
                <w:rFonts w:ascii="Arial" w:hAnsi="Arial" w:eastAsia="Arial" w:cs="Arial"/>
                <w:i w:val="1"/>
                <w:iCs w:val="1"/>
              </w:rPr>
              <w:t>Begroting school</w:t>
            </w:r>
          </w:p>
          <w:p w:rsidR="000F2449" w:rsidP="153E4BF7" w:rsidRDefault="000F2449" w14:paraId="4AEDAE1A" w14:textId="4D7087A5">
            <w:pPr>
              <w:spacing w:after="160" w:line="259" w:lineRule="auto"/>
              <w:rPr>
                <w:rFonts w:ascii="Arial" w:hAnsi="Arial" w:eastAsia="Arial" w:cs="Arial"/>
                <w:noProof w:val="0"/>
                <w:sz w:val="22"/>
                <w:szCs w:val="22"/>
                <w:lang w:val="nl-NL"/>
              </w:rPr>
            </w:pPr>
            <w:r w:rsidRPr="153E4BF7" w:rsidR="153E4BF7">
              <w:rPr>
                <w:rFonts w:ascii="Arial" w:hAnsi="Arial" w:eastAsia="Arial" w:cs="Arial"/>
                <w:noProof w:val="0"/>
                <w:sz w:val="22"/>
                <w:szCs w:val="22"/>
                <w:lang w:val="nl-NL"/>
              </w:rPr>
              <w:t xml:space="preserve">In januari terug op de agenda. Er is nog wat meer tijd nodig om de begroting af te krijgen. Het wordt gedeeld zodra het af is. GMR heeft instemmingsbevoegdheid. Heeft de MR nog begrotingsbehoeften? Paul zoekt contact met de GMR om dit te bespreken.  </w:t>
            </w:r>
          </w:p>
        </w:tc>
      </w:tr>
      <w:tr w:rsidR="000F2449" w:rsidTr="153E4BF7" w14:paraId="60E6404C" w14:textId="77777777">
        <w:tc>
          <w:tcPr>
            <w:tcW w:w="9105" w:type="dxa"/>
            <w:tcMar/>
          </w:tcPr>
          <w:p w:rsidR="000F2449" w:rsidP="153E4BF7" w:rsidRDefault="00143E26" w14:paraId="0EB44B03" w14:textId="44CBCDA6">
            <w:pPr>
              <w:rPr>
                <w:rFonts w:ascii="Arial" w:hAnsi="Arial" w:eastAsia="Arial" w:cs="Arial"/>
                <w:i w:val="1"/>
                <w:iCs w:val="1"/>
                <w:color w:val="000000" w:themeColor="text1" w:themeTint="FF" w:themeShade="FF"/>
              </w:rPr>
            </w:pPr>
            <w:r w:rsidRPr="153E4BF7" w:rsidR="153E4BF7">
              <w:rPr>
                <w:rFonts w:ascii="Arial" w:hAnsi="Arial" w:eastAsia="Arial" w:cs="Arial"/>
                <w:i w:val="1"/>
                <w:iCs w:val="1"/>
                <w:color w:val="000000" w:themeColor="text1" w:themeTint="FF" w:themeShade="FF"/>
              </w:rPr>
              <w:t>2.</w:t>
            </w:r>
            <w:r w:rsidRPr="153E4BF7" w:rsidR="153E4BF7">
              <w:rPr>
                <w:rFonts w:ascii="Arial" w:hAnsi="Arial" w:eastAsia="Arial" w:cs="Arial"/>
                <w:i w:val="1"/>
                <w:iCs w:val="1"/>
                <w:color w:val="000000" w:themeColor="text1" w:themeTint="FF" w:themeShade="FF"/>
              </w:rPr>
              <w:t>Schoolondersteuningsplan</w:t>
            </w:r>
          </w:p>
          <w:p w:rsidR="000F2449" w:rsidP="153E4BF7" w:rsidRDefault="00143E26" w14:paraId="29A797B0" w14:textId="7E938D49">
            <w:pPr>
              <w:spacing w:after="0" w:afterAutospacing="off" w:line="240" w:lineRule="auto"/>
              <w:rPr>
                <w:rFonts w:ascii="Arial" w:hAnsi="Arial" w:eastAsia="Arial" w:cs="Arial"/>
                <w:noProof w:val="0"/>
                <w:sz w:val="22"/>
                <w:szCs w:val="22"/>
                <w:lang w:val="nl-NL"/>
              </w:rPr>
            </w:pPr>
            <w:r w:rsidRPr="153E4BF7" w:rsidR="153E4BF7">
              <w:rPr>
                <w:rFonts w:ascii="Arial" w:hAnsi="Arial" w:eastAsia="Arial" w:cs="Arial"/>
                <w:noProof w:val="0"/>
                <w:sz w:val="22"/>
                <w:szCs w:val="22"/>
                <w:lang w:val="nl-NL"/>
              </w:rPr>
              <w:t xml:space="preserve">In dit plan is beschreven hoe de ondersteuningsstructuur op OBS Kortland geregeld is. Hier is onlangs een presentatie over gegeven door de intern begeleider. Het is een duidelijk plan. Hoe kunnen we deze info communiceren naar ouders? Hier zijn 2 </w:t>
            </w:r>
            <w:r w:rsidRPr="153E4BF7" w:rsidR="153E4BF7">
              <w:rPr>
                <w:rFonts w:ascii="Arial" w:hAnsi="Arial" w:eastAsia="Arial" w:cs="Arial"/>
                <w:noProof w:val="0"/>
                <w:sz w:val="22"/>
                <w:szCs w:val="22"/>
                <w:lang w:val="nl-NL"/>
              </w:rPr>
              <w:t>ideeën</w:t>
            </w:r>
            <w:r w:rsidRPr="153E4BF7" w:rsidR="153E4BF7">
              <w:rPr>
                <w:rFonts w:ascii="Arial" w:hAnsi="Arial" w:eastAsia="Arial" w:cs="Arial"/>
                <w:noProof w:val="0"/>
                <w:sz w:val="22"/>
                <w:szCs w:val="22"/>
                <w:lang w:val="nl-NL"/>
              </w:rPr>
              <w:t xml:space="preserve"> over:</w:t>
            </w:r>
          </w:p>
          <w:p w:rsidR="000F2449" w:rsidP="153E4BF7" w:rsidRDefault="00143E26" w14:paraId="384B44E9" w14:textId="26BAC843">
            <w:pPr>
              <w:spacing w:after="0" w:afterAutospacing="off" w:line="240" w:lineRule="auto"/>
              <w:rPr>
                <w:rFonts w:ascii="Arial" w:hAnsi="Arial" w:eastAsia="Arial" w:cs="Arial"/>
                <w:noProof w:val="0"/>
                <w:sz w:val="22"/>
                <w:szCs w:val="22"/>
                <w:lang w:val="nl-NL"/>
              </w:rPr>
            </w:pPr>
          </w:p>
          <w:p w:rsidR="000F2449" w:rsidP="153E4BF7" w:rsidRDefault="00143E26" w14:paraId="5AA520FC" w14:textId="6886517C">
            <w:pPr>
              <w:spacing w:after="0" w:afterAutospacing="off" w:line="240" w:lineRule="auto"/>
              <w:rPr>
                <w:rFonts w:ascii="Arial" w:hAnsi="Arial" w:eastAsia="Arial" w:cs="Arial"/>
                <w:noProof w:val="0"/>
                <w:sz w:val="22"/>
                <w:szCs w:val="22"/>
                <w:lang w:val="nl-NL"/>
              </w:rPr>
            </w:pPr>
            <w:r w:rsidRPr="153E4BF7" w:rsidR="153E4BF7">
              <w:rPr>
                <w:rFonts w:ascii="Arial" w:hAnsi="Arial" w:eastAsia="Arial" w:cs="Arial"/>
                <w:noProof w:val="0"/>
                <w:sz w:val="22"/>
                <w:szCs w:val="22"/>
                <w:lang w:val="nl-NL"/>
              </w:rPr>
              <w:t>-</w:t>
            </w:r>
            <w:proofErr w:type="gramStart"/>
            <w:r w:rsidRPr="153E4BF7" w:rsidR="153E4BF7">
              <w:rPr>
                <w:rFonts w:ascii="Arial" w:hAnsi="Arial" w:eastAsia="Arial" w:cs="Arial"/>
                <w:noProof w:val="0"/>
                <w:sz w:val="22"/>
                <w:szCs w:val="22"/>
                <w:lang w:val="nl-NL"/>
              </w:rPr>
              <w:t>wekelijks /</w:t>
            </w:r>
            <w:proofErr w:type="gramEnd"/>
            <w:r w:rsidRPr="153E4BF7" w:rsidR="153E4BF7">
              <w:rPr>
                <w:rFonts w:ascii="Arial" w:hAnsi="Arial" w:eastAsia="Arial" w:cs="Arial"/>
                <w:noProof w:val="0"/>
                <w:sz w:val="22"/>
                <w:szCs w:val="22"/>
                <w:lang w:val="nl-NL"/>
              </w:rPr>
              <w:t xml:space="preserve"> maandelijks in de nieuwsbrief een vast kader vanuit de zorg coördinator. </w:t>
            </w:r>
          </w:p>
          <w:p w:rsidR="000F2449" w:rsidP="153E4BF7" w:rsidRDefault="00143E26" w14:paraId="778AC160" w14:textId="1F729F79">
            <w:pPr>
              <w:pStyle w:val="Normal"/>
              <w:spacing w:after="0" w:afterAutospacing="off" w:line="240" w:lineRule="auto"/>
              <w:rPr>
                <w:rFonts w:ascii="Arial" w:hAnsi="Arial" w:eastAsia="Arial" w:cs="Arial"/>
                <w:noProof w:val="0"/>
                <w:sz w:val="22"/>
                <w:szCs w:val="22"/>
                <w:lang w:val="nl-NL"/>
              </w:rPr>
            </w:pPr>
            <w:r w:rsidRPr="153E4BF7" w:rsidR="153E4BF7">
              <w:rPr>
                <w:rFonts w:ascii="Arial" w:hAnsi="Arial" w:eastAsia="Arial" w:cs="Arial"/>
                <w:noProof w:val="0"/>
                <w:sz w:val="22"/>
                <w:szCs w:val="22"/>
                <w:lang w:val="nl-NL"/>
              </w:rPr>
              <w:t>-thema avond plannen rondom het thema zorg.</w:t>
            </w:r>
          </w:p>
          <w:p w:rsidR="000F2449" w:rsidP="153E4BF7" w:rsidRDefault="00143E26" w14:paraId="7DE8A3F1" w14:textId="54B92C31">
            <w:pPr>
              <w:pStyle w:val="Normal"/>
              <w:spacing w:after="0" w:afterAutospacing="off" w:line="240" w:lineRule="auto"/>
              <w:rPr>
                <w:rFonts w:ascii="Arial" w:hAnsi="Arial" w:eastAsia="Arial" w:cs="Arial"/>
                <w:noProof w:val="0"/>
                <w:sz w:val="22"/>
                <w:szCs w:val="22"/>
                <w:lang w:val="nl-NL"/>
              </w:rPr>
            </w:pPr>
          </w:p>
        </w:tc>
      </w:tr>
      <w:tr w:rsidR="000F2449" w:rsidTr="153E4BF7" w14:paraId="09C550E5" w14:textId="77777777">
        <w:tc>
          <w:tcPr>
            <w:tcW w:w="9105" w:type="dxa"/>
            <w:tcMar/>
          </w:tcPr>
          <w:p w:rsidR="000F2449" w:rsidP="153E4BF7" w:rsidRDefault="00143E26" w14:paraId="7C3D853D" w14:textId="6FF7CDC7">
            <w:pPr>
              <w:rPr>
                <w:rFonts w:ascii="Arial" w:hAnsi="Arial" w:eastAsia="Arial" w:cs="Arial"/>
                <w:i w:val="1"/>
                <w:iCs w:val="1"/>
                <w:color w:val="000000" w:themeColor="text1" w:themeTint="FF" w:themeShade="FF"/>
              </w:rPr>
            </w:pPr>
            <w:r w:rsidRPr="153E4BF7" w:rsidR="153E4BF7">
              <w:rPr>
                <w:rFonts w:ascii="Arial" w:hAnsi="Arial" w:eastAsia="Arial" w:cs="Arial"/>
                <w:i w:val="1"/>
                <w:iCs w:val="1"/>
                <w:color w:val="000000" w:themeColor="text1" w:themeTint="FF" w:themeShade="FF"/>
              </w:rPr>
              <w:t>3.</w:t>
            </w:r>
            <w:r w:rsidRPr="153E4BF7" w:rsidR="153E4BF7">
              <w:rPr>
                <w:rFonts w:ascii="Arial" w:hAnsi="Arial" w:eastAsia="Arial" w:cs="Arial"/>
                <w:i w:val="1"/>
                <w:iCs w:val="1"/>
                <w:color w:val="000000" w:themeColor="text1" w:themeTint="FF" w:themeShade="FF"/>
              </w:rPr>
              <w:t>Schoolondersteuningsprofiel</w:t>
            </w:r>
          </w:p>
          <w:p w:rsidR="00143E26" w:rsidP="153E4BF7" w:rsidRDefault="00143E26" w14:paraId="3EEF7E2B" w14:textId="1276D7D6">
            <w:pPr>
              <w:pStyle w:val="Normal"/>
              <w:rPr>
                <w:rFonts w:ascii="Arial" w:hAnsi="Arial" w:eastAsia="Arial" w:cs="Arial"/>
                <w:noProof w:val="0"/>
                <w:sz w:val="22"/>
                <w:szCs w:val="22"/>
                <w:lang w:val="nl-NL"/>
              </w:rPr>
            </w:pPr>
            <w:r w:rsidRPr="153E4BF7" w:rsidR="153E4BF7">
              <w:rPr>
                <w:rFonts w:ascii="Arial" w:hAnsi="Arial" w:eastAsia="Arial" w:cs="Arial"/>
                <w:noProof w:val="0"/>
                <w:sz w:val="22"/>
                <w:szCs w:val="22"/>
                <w:lang w:val="nl-NL"/>
              </w:rPr>
              <w:t xml:space="preserve">Dit is een verplicht document vanuit het samenwerkingsverband wat je als school kunt bieden. De versie die getoond is, is geen definitieve versie, maar een format en wordt bijgewerkt. In januari terug op agenda, want </w:t>
            </w:r>
            <w:proofErr w:type="spellStart"/>
            <w:r w:rsidRPr="153E4BF7" w:rsidR="153E4BF7">
              <w:rPr>
                <w:rFonts w:ascii="Arial" w:hAnsi="Arial" w:eastAsia="Arial" w:cs="Arial"/>
                <w:noProof w:val="0"/>
                <w:sz w:val="22"/>
                <w:szCs w:val="22"/>
                <w:lang w:val="nl-NL"/>
              </w:rPr>
              <w:t>omr</w:t>
            </w:r>
            <w:proofErr w:type="spellEnd"/>
            <w:r w:rsidRPr="153E4BF7" w:rsidR="153E4BF7">
              <w:rPr>
                <w:rFonts w:ascii="Arial" w:hAnsi="Arial" w:eastAsia="Arial" w:cs="Arial"/>
                <w:noProof w:val="0"/>
                <w:sz w:val="22"/>
                <w:szCs w:val="22"/>
                <w:lang w:val="nl-NL"/>
              </w:rPr>
              <w:t xml:space="preserve"> en </w:t>
            </w:r>
            <w:proofErr w:type="spellStart"/>
            <w:r w:rsidRPr="153E4BF7" w:rsidR="153E4BF7">
              <w:rPr>
                <w:rFonts w:ascii="Arial" w:hAnsi="Arial" w:eastAsia="Arial" w:cs="Arial"/>
                <w:noProof w:val="0"/>
                <w:sz w:val="22"/>
                <w:szCs w:val="22"/>
                <w:lang w:val="nl-NL"/>
              </w:rPr>
              <w:t>pmr</w:t>
            </w:r>
            <w:proofErr w:type="spellEnd"/>
            <w:r w:rsidRPr="153E4BF7" w:rsidR="153E4BF7">
              <w:rPr>
                <w:rFonts w:ascii="Arial" w:hAnsi="Arial" w:eastAsia="Arial" w:cs="Arial"/>
                <w:noProof w:val="0"/>
                <w:sz w:val="22"/>
                <w:szCs w:val="22"/>
                <w:lang w:val="nl-NL"/>
              </w:rPr>
              <w:t xml:space="preserve"> hebben adviesrecht.</w:t>
            </w:r>
          </w:p>
          <w:p w:rsidR="00143E26" w:rsidP="153E4BF7" w:rsidRDefault="00143E26" w14:paraId="6E31DBAC" w14:textId="46479AD3">
            <w:pPr>
              <w:pStyle w:val="Normal"/>
              <w:rPr>
                <w:rFonts w:ascii="Arial" w:hAnsi="Arial" w:eastAsia="Arial" w:cs="Arial"/>
                <w:noProof w:val="0"/>
                <w:sz w:val="22"/>
                <w:szCs w:val="22"/>
                <w:lang w:val="nl-NL"/>
              </w:rPr>
            </w:pPr>
          </w:p>
        </w:tc>
      </w:tr>
      <w:tr w:rsidR="000F2449" w:rsidTr="153E4BF7" w14:paraId="24215859" w14:textId="77777777">
        <w:tc>
          <w:tcPr>
            <w:tcW w:w="9105" w:type="dxa"/>
            <w:tcMar/>
          </w:tcPr>
          <w:p w:rsidR="000F2449" w:rsidP="4537094E" w:rsidRDefault="00143E26" w14:paraId="78E5BF27" w14:textId="078D1BE5">
            <w:pPr>
              <w:rPr>
                <w:rFonts w:ascii="Arial" w:hAnsi="Arial" w:eastAsia="Arial" w:cs="Arial"/>
                <w:i w:val="1"/>
                <w:iCs w:val="1"/>
              </w:rPr>
            </w:pPr>
            <w:r w:rsidRPr="4537094E" w:rsidR="4537094E">
              <w:rPr>
                <w:rFonts w:ascii="Arial" w:hAnsi="Arial" w:eastAsia="Arial" w:cs="Arial"/>
                <w:i w:val="1"/>
                <w:iCs w:val="1"/>
              </w:rPr>
              <w:t>5</w:t>
            </w:r>
            <w:r w:rsidRPr="4537094E" w:rsidR="4537094E">
              <w:rPr>
                <w:rFonts w:ascii="Arial" w:hAnsi="Arial" w:eastAsia="Arial" w:cs="Arial"/>
                <w:i w:val="1"/>
                <w:iCs w:val="1"/>
              </w:rPr>
              <w:t>.Mededelingen en rondvraag</w:t>
            </w:r>
          </w:p>
          <w:p w:rsidR="000F2449" w:rsidP="153E4BF7" w:rsidRDefault="00143E26" w14:paraId="20E33634" w14:textId="7FFC45A3">
            <w:pPr>
              <w:rPr>
                <w:rFonts w:ascii="Arial" w:hAnsi="Arial" w:eastAsia="Arial" w:cs="Arial"/>
              </w:rPr>
            </w:pPr>
            <w:proofErr w:type="gramStart"/>
            <w:r w:rsidRPr="153E4BF7" w:rsidR="153E4BF7">
              <w:rPr>
                <w:rFonts w:ascii="Arial" w:hAnsi="Arial" w:eastAsia="Arial" w:cs="Arial"/>
              </w:rPr>
              <w:t>a</w:t>
            </w:r>
            <w:proofErr w:type="gramEnd"/>
            <w:r w:rsidRPr="153E4BF7" w:rsidR="153E4BF7">
              <w:rPr>
                <w:rFonts w:ascii="Arial" w:hAnsi="Arial" w:eastAsia="Arial" w:cs="Arial"/>
              </w:rPr>
              <w:t xml:space="preserve"> MR:</w:t>
            </w:r>
            <w:r w:rsidRPr="153E4BF7" w:rsidR="153E4BF7">
              <w:rPr>
                <w:rFonts w:ascii="Arial" w:hAnsi="Arial" w:eastAsia="Arial" w:cs="Arial"/>
              </w:rPr>
              <w:t>-</w:t>
            </w:r>
          </w:p>
          <w:p w:rsidR="000F2449" w:rsidP="153E4BF7" w:rsidRDefault="00143E26" w14:paraId="47A32642" w14:textId="4A13143D">
            <w:pPr>
              <w:rPr>
                <w:rFonts w:ascii="Arial" w:hAnsi="Arial" w:eastAsia="Arial" w:cs="Arial"/>
              </w:rPr>
            </w:pPr>
          </w:p>
          <w:p w:rsidR="000F2449" w:rsidP="153E4BF7" w:rsidRDefault="00143E26" w14:paraId="58FF82C0" w14:textId="31C30CBE">
            <w:pPr>
              <w:rPr>
                <w:rFonts w:ascii="Arial" w:hAnsi="Arial" w:eastAsia="Arial" w:cs="Arial"/>
              </w:rPr>
            </w:pPr>
            <w:proofErr w:type="gramStart"/>
            <w:r w:rsidRPr="153E4BF7" w:rsidR="153E4BF7">
              <w:rPr>
                <w:rFonts w:ascii="Arial" w:hAnsi="Arial" w:eastAsia="Arial" w:cs="Arial"/>
              </w:rPr>
              <w:t>b</w:t>
            </w:r>
            <w:proofErr w:type="gramEnd"/>
            <w:r w:rsidRPr="153E4BF7" w:rsidR="153E4BF7">
              <w:rPr>
                <w:rFonts w:ascii="Arial" w:hAnsi="Arial" w:eastAsia="Arial" w:cs="Arial"/>
              </w:rPr>
              <w:t xml:space="preserve"> GMR:</w:t>
            </w:r>
            <w:r w:rsidRPr="153E4BF7" w:rsidR="153E4BF7">
              <w:rPr>
                <w:rFonts w:ascii="Arial" w:hAnsi="Arial" w:eastAsia="Arial" w:cs="Arial"/>
              </w:rPr>
              <w:t>-</w:t>
            </w:r>
          </w:p>
          <w:p w:rsidR="000F2449" w:rsidP="153E4BF7" w:rsidRDefault="000F2449" w14:paraId="27599434" w14:textId="6D87DA6F">
            <w:pPr>
              <w:rPr>
                <w:rFonts w:ascii="Arial" w:hAnsi="Arial" w:eastAsia="Arial" w:cs="Arial"/>
              </w:rPr>
            </w:pPr>
          </w:p>
          <w:p w:rsidR="000F2449" w:rsidP="153E4BF7" w:rsidRDefault="00143E26" w14:paraId="32975626" w14:textId="3D3B9225">
            <w:pPr>
              <w:rPr>
                <w:rFonts w:ascii="Arial" w:hAnsi="Arial" w:eastAsia="Arial" w:cs="Arial"/>
              </w:rPr>
            </w:pPr>
            <w:proofErr w:type="gramStart"/>
            <w:r w:rsidRPr="153E4BF7" w:rsidR="153E4BF7">
              <w:rPr>
                <w:rFonts w:ascii="Arial" w:hAnsi="Arial" w:eastAsia="Arial" w:cs="Arial"/>
              </w:rPr>
              <w:t>c</w:t>
            </w:r>
            <w:proofErr w:type="gramEnd"/>
            <w:r w:rsidRPr="153E4BF7" w:rsidR="153E4BF7">
              <w:rPr>
                <w:rFonts w:ascii="Arial" w:hAnsi="Arial" w:eastAsia="Arial" w:cs="Arial"/>
              </w:rPr>
              <w:t xml:space="preserve"> OPR:</w:t>
            </w:r>
            <w:r w:rsidRPr="153E4BF7" w:rsidR="153E4BF7">
              <w:rPr>
                <w:rFonts w:ascii="Arial" w:hAnsi="Arial" w:eastAsia="Arial" w:cs="Arial"/>
              </w:rPr>
              <w:t>-</w:t>
            </w:r>
          </w:p>
          <w:p w:rsidR="000F2449" w:rsidP="153E4BF7" w:rsidRDefault="000F2449" w14:paraId="3A6591E0" w14:textId="5649FA37">
            <w:pPr>
              <w:rPr>
                <w:rFonts w:ascii="Arial" w:hAnsi="Arial" w:eastAsia="Arial" w:cs="Arial"/>
              </w:rPr>
            </w:pPr>
          </w:p>
          <w:p w:rsidR="000F2449" w:rsidP="153E4BF7" w:rsidRDefault="000F2449" w14:paraId="2451A152" w14:textId="7C8AA90D">
            <w:pPr>
              <w:pStyle w:val="Normal"/>
              <w:rPr>
                <w:rFonts w:ascii="Arial" w:hAnsi="Arial" w:eastAsia="Arial" w:cs="Arial"/>
              </w:rPr>
            </w:pPr>
            <w:proofErr w:type="gramStart"/>
            <w:r w:rsidRPr="153E4BF7" w:rsidR="153E4BF7">
              <w:rPr>
                <w:rFonts w:ascii="Arial" w:hAnsi="Arial" w:eastAsia="Arial" w:cs="Arial"/>
              </w:rPr>
              <w:t>D directie</w:t>
            </w:r>
            <w:proofErr w:type="gramEnd"/>
            <w:r w:rsidRPr="153E4BF7" w:rsidR="153E4BF7">
              <w:rPr>
                <w:rFonts w:ascii="Arial" w:hAnsi="Arial" w:eastAsia="Arial" w:cs="Arial"/>
              </w:rPr>
              <w:t xml:space="preserve">: </w:t>
            </w:r>
          </w:p>
          <w:p w:rsidR="000F2449" w:rsidP="153E4BF7" w:rsidRDefault="000F2449" w14:paraId="770FC1CC" w14:textId="7AC49076">
            <w:pPr>
              <w:pStyle w:val="Normal"/>
              <w:rPr>
                <w:rFonts w:ascii="Arial" w:hAnsi="Arial" w:eastAsia="Arial" w:cs="Arial"/>
              </w:rPr>
            </w:pPr>
            <w:r w:rsidRPr="153E4BF7" w:rsidR="153E4BF7">
              <w:rPr>
                <w:rFonts w:ascii="Arial" w:hAnsi="Arial" w:eastAsia="Arial" w:cs="Arial"/>
              </w:rPr>
              <w:t>-Er moet een professioneel statuut komen voor het team. Hierin staat in hoofdlijnen gedragscodes die in samenspraak met het team besproken worden. Hoe gaan wij met elkaar om op school. Het moet een levend document worden. De PMR stelt een format op en laat dit in een teamvergadering terugkomen. Het team moet uiteindelijk instemming geven op het document.</w:t>
            </w:r>
          </w:p>
          <w:p w:rsidR="000F2449" w:rsidP="153E4BF7" w:rsidRDefault="000F2449" w14:paraId="33927F94" w14:textId="3D58930D">
            <w:pPr>
              <w:pStyle w:val="Normal"/>
              <w:rPr>
                <w:rFonts w:ascii="Arial" w:hAnsi="Arial" w:eastAsia="Arial" w:cs="Arial"/>
              </w:rPr>
            </w:pPr>
          </w:p>
          <w:p w:rsidR="000F2449" w:rsidP="153E4BF7" w:rsidRDefault="000F2449" w14:paraId="67EB4FC8" w14:textId="3A5F9933">
            <w:pPr>
              <w:pStyle w:val="Normal"/>
              <w:rPr>
                <w:rFonts w:ascii="Arial" w:hAnsi="Arial" w:eastAsia="Arial" w:cs="Arial"/>
              </w:rPr>
            </w:pPr>
            <w:r w:rsidRPr="153E4BF7" w:rsidR="153E4BF7">
              <w:rPr>
                <w:rFonts w:ascii="Arial" w:hAnsi="Arial" w:eastAsia="Arial" w:cs="Arial"/>
              </w:rPr>
              <w:t xml:space="preserve">-Er is wat geld vrijgekomen voor een naschools aanbod in de vorm van een extra onderwijsaanbod op school. </w:t>
            </w:r>
            <w:r w:rsidRPr="153E4BF7" w:rsidR="153E4BF7">
              <w:rPr>
                <w:rFonts w:ascii="Arial" w:hAnsi="Arial" w:eastAsia="Arial" w:cs="Arial"/>
              </w:rPr>
              <w:t>Het is een doorstroomprogramma PO/VO.</w:t>
            </w:r>
            <w:r w:rsidRPr="153E4BF7" w:rsidR="153E4BF7">
              <w:rPr>
                <w:rFonts w:ascii="Arial" w:hAnsi="Arial" w:eastAsia="Arial" w:cs="Arial"/>
              </w:rPr>
              <w:t xml:space="preserve"> </w:t>
            </w:r>
            <w:proofErr w:type="spellStart"/>
            <w:r w:rsidRPr="153E4BF7" w:rsidR="153E4BF7">
              <w:rPr>
                <w:rFonts w:ascii="Arial" w:hAnsi="Arial" w:eastAsia="Arial" w:cs="Arial"/>
              </w:rPr>
              <w:t>Lyceo</w:t>
            </w:r>
            <w:proofErr w:type="spellEnd"/>
            <w:r w:rsidRPr="153E4BF7" w:rsidR="153E4BF7">
              <w:rPr>
                <w:rFonts w:ascii="Arial" w:hAnsi="Arial" w:eastAsia="Arial" w:cs="Arial"/>
              </w:rPr>
              <w:t xml:space="preserve"> gaat dit onderwijsaanbod 1x in de week aanbieden van 14.00 uur tot 16.30 uur. Na de kerstvakantie gaat dit starten. </w:t>
            </w:r>
          </w:p>
          <w:p w:rsidR="000F2449" w:rsidP="153E4BF7" w:rsidRDefault="000F2449" w14:paraId="5E08667D" w14:textId="0B8E44BC">
            <w:pPr>
              <w:pStyle w:val="Normal"/>
              <w:rPr>
                <w:rFonts w:ascii="Arial" w:hAnsi="Arial" w:eastAsia="Arial" w:cs="Arial"/>
              </w:rPr>
            </w:pPr>
          </w:p>
          <w:p w:rsidR="000F2449" w:rsidP="153E4BF7" w:rsidRDefault="000F2449" w14:paraId="7339C873" w14:textId="563AF449">
            <w:pPr>
              <w:pStyle w:val="Normal"/>
              <w:rPr>
                <w:rFonts w:ascii="Arial" w:hAnsi="Arial" w:eastAsia="Arial" w:cs="Arial"/>
              </w:rPr>
            </w:pPr>
            <w:r w:rsidRPr="153E4BF7" w:rsidR="153E4BF7">
              <w:rPr>
                <w:rFonts w:ascii="Arial" w:hAnsi="Arial" w:eastAsia="Arial" w:cs="Arial"/>
              </w:rPr>
              <w:t>-Er is nog wat geld vrijgekomen uit Plusland, dat komt bij de realisatie van het schoolplein.</w:t>
            </w:r>
          </w:p>
          <w:p w:rsidR="000F2449" w:rsidP="153E4BF7" w:rsidRDefault="000F2449" w14:paraId="046E4090" w14:textId="028533DE">
            <w:pPr>
              <w:pStyle w:val="Normal"/>
              <w:rPr>
                <w:rFonts w:ascii="Arial" w:hAnsi="Arial" w:eastAsia="Arial" w:cs="Arial"/>
              </w:rPr>
            </w:pPr>
            <w:r w:rsidRPr="153E4BF7" w:rsidR="153E4BF7">
              <w:rPr>
                <w:rFonts w:ascii="Arial" w:hAnsi="Arial" w:eastAsia="Arial" w:cs="Arial"/>
              </w:rPr>
              <w:t xml:space="preserve"> Er is ook gestart met </w:t>
            </w:r>
            <w:r w:rsidRPr="153E4BF7" w:rsidR="153E4BF7">
              <w:rPr>
                <w:rFonts w:ascii="Arial" w:hAnsi="Arial" w:eastAsia="Arial" w:cs="Arial"/>
              </w:rPr>
              <w:t>naschools aanbod</w:t>
            </w:r>
            <w:r w:rsidRPr="153E4BF7" w:rsidR="153E4BF7">
              <w:rPr>
                <w:rFonts w:ascii="Arial" w:hAnsi="Arial" w:eastAsia="Arial" w:cs="Arial"/>
              </w:rPr>
              <w:t xml:space="preserve"> van Duits en Schaken.</w:t>
            </w:r>
          </w:p>
          <w:p w:rsidR="000F2449" w:rsidP="153E4BF7" w:rsidRDefault="000F2449" w14:paraId="07326754" w14:textId="3A5E89E0">
            <w:pPr>
              <w:pStyle w:val="Normal"/>
              <w:rPr>
                <w:rFonts w:ascii="Arial" w:hAnsi="Arial" w:eastAsia="Arial" w:cs="Arial"/>
              </w:rPr>
            </w:pPr>
          </w:p>
          <w:p w:rsidR="000F2449" w:rsidP="153E4BF7" w:rsidRDefault="000F2449" w14:paraId="472308BB" w14:textId="3891DFB7">
            <w:pPr>
              <w:pStyle w:val="Normal"/>
              <w:rPr>
                <w:rFonts w:ascii="Arial" w:hAnsi="Arial" w:eastAsia="Arial" w:cs="Arial"/>
              </w:rPr>
            </w:pPr>
            <w:r w:rsidRPr="153E4BF7" w:rsidR="153E4BF7">
              <w:rPr>
                <w:rFonts w:ascii="Arial" w:hAnsi="Arial" w:eastAsia="Arial" w:cs="Arial"/>
              </w:rPr>
              <w:t xml:space="preserve">-Voor het schoolplein zijn verschillende subsidies aangevraagd. 2 zijn er tot nu toe toegekend. Begin december komt het leerteam weer bij elkaar onder begeleiding van projectleider Esther </w:t>
            </w:r>
            <w:proofErr w:type="spellStart"/>
            <w:r w:rsidRPr="153E4BF7" w:rsidR="153E4BF7">
              <w:rPr>
                <w:rFonts w:ascii="Arial" w:hAnsi="Arial" w:eastAsia="Arial" w:cs="Arial"/>
              </w:rPr>
              <w:t>Dekhuijzen</w:t>
            </w:r>
            <w:proofErr w:type="spellEnd"/>
            <w:r w:rsidRPr="153E4BF7" w:rsidR="153E4BF7">
              <w:rPr>
                <w:rFonts w:ascii="Arial" w:hAnsi="Arial" w:eastAsia="Arial" w:cs="Arial"/>
              </w:rPr>
              <w:t xml:space="preserve">. Het is de bedoeling dat er in de meivakantie 2020 een start gemaakt gaat worden met de realisatie van het nieuwe plein. </w:t>
            </w:r>
          </w:p>
          <w:p w:rsidR="000F2449" w:rsidP="153E4BF7" w:rsidRDefault="000F2449" w14:paraId="5B569866" w14:textId="24D7DA01">
            <w:pPr>
              <w:pStyle w:val="Normal"/>
              <w:rPr>
                <w:rFonts w:ascii="Arial" w:hAnsi="Arial" w:eastAsia="Arial" w:cs="Arial"/>
              </w:rPr>
            </w:pPr>
          </w:p>
        </w:tc>
      </w:tr>
    </w:tbl>
    <w:p w:rsidR="000F2449" w:rsidRDefault="000F2449" w14:paraId="70E50C42" w14:textId="77777777"/>
    <w:sectPr w:rsidR="000F2449">
      <w:pgSz w:w="11906" w:h="16838" w:orient="portrait"/>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236C14F7"/>
    <w:multiLevelType w:val="multilevel"/>
    <w:tmpl w:val="14D0C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86187D"/>
    <w:multiLevelType w:val="multilevel"/>
    <w:tmpl w:val="39B2AE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3">
    <w:abstractNumId w:val="2"/>
  </w: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449"/>
    <w:rsid w:val="000F2449"/>
    <w:rsid w:val="00143E26"/>
    <w:rsid w:val="00971637"/>
    <w:rsid w:val="153E4BF7"/>
    <w:rsid w:val="25287DCB"/>
    <w:rsid w:val="4537094E"/>
    <w:rsid w:val="57E539DA"/>
    <w:rsid w:val="75C8EF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474B"/>
  <w15:docId w15:val="{4CBB36B5-547F-4F09-B876-8496A827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hAnsi="Helvetica Neue" w:eastAsia="Helvetica Neue" w:cs="Helvetica Neue"/>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pBdr>
        <w:top w:val="nil"/>
        <w:left w:val="nil"/>
        <w:bottom w:val="nil"/>
        <w:right w:val="nil"/>
        <w:between w:val="nil"/>
      </w:pBdr>
      <w:spacing w:before="480"/>
      <w:outlineLvl w:val="0"/>
    </w:pPr>
    <w:rPr>
      <w:b/>
      <w:color w:val="345A8A"/>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before="200"/>
      <w:outlineLvl w:val="1"/>
    </w:pPr>
    <w:rPr>
      <w:b/>
      <w:color w:val="4F81BD"/>
      <w:sz w:val="26"/>
      <w:szCs w:val="26"/>
    </w:rPr>
  </w:style>
  <w:style w:type="paragraph" w:styleId="Heading3">
    <w:name w:val="heading 3"/>
    <w:basedOn w:val="Normal"/>
    <w:next w:val="Normal"/>
    <w:uiPriority w:val="9"/>
    <w:semiHidden/>
    <w:unhideWhenUsed/>
    <w:qFormat/>
    <w:pPr>
      <w:pBdr>
        <w:top w:val="nil"/>
        <w:left w:val="nil"/>
        <w:bottom w:val="nil"/>
        <w:right w:val="nil"/>
        <w:between w:val="nil"/>
      </w:pBd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after="300"/>
    </w:pPr>
    <w:rPr>
      <w:color w:val="17365D"/>
      <w:sz w:val="52"/>
      <w:szCs w:val="52"/>
    </w:rPr>
  </w:style>
  <w:style w:type="paragraph" w:styleId="Subtitle">
    <w:name w:val="Subtitle"/>
    <w:basedOn w:val="Normal"/>
    <w:next w:val="Normal"/>
    <w:uiPriority w:val="11"/>
    <w:qFormat/>
    <w:pPr>
      <w:pBdr>
        <w:top w:val="nil"/>
        <w:left w:val="nil"/>
        <w:bottom w:val="nil"/>
        <w:right w:val="nil"/>
        <w:between w:val="nil"/>
      </w:pBdr>
    </w:pPr>
    <w:rPr>
      <w:i/>
      <w:color w:val="4F81BD"/>
      <w:sz w:val="24"/>
      <w:szCs w:val="24"/>
    </w:rPr>
  </w:style>
  <w:style w:type="table" w:styleId="a" w:customStyle="1">
    <w:basedOn w:val="TableNormal"/>
    <w:tblPr>
      <w:tblStyleRowBandSize w:val="1"/>
      <w:tblStyleColBandSize w:val="1"/>
      <w:tblCellMar>
        <w:left w:w="115" w:type="dxa"/>
        <w:right w:w="115" w:type="dxa"/>
      </w:tblCellMar>
    </w:tblPr>
  </w:style>
  <w:style w:type="table" w:styleId="a0" w:customStyle="1">
    <w:basedOn w:val="TableNormal"/>
    <w:tblPr>
      <w:tblStyleRowBandSize w:val="1"/>
      <w:tblStyleColBandSize w:val="1"/>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9A3BBD4517354892DD8D87C875214B" ma:contentTypeVersion="10" ma:contentTypeDescription="Een nieuw document maken." ma:contentTypeScope="" ma:versionID="3adbc805661f6890b2e5110762f265c5">
  <xsd:schema xmlns:xsd="http://www.w3.org/2001/XMLSchema" xmlns:xs="http://www.w3.org/2001/XMLSchema" xmlns:p="http://schemas.microsoft.com/office/2006/metadata/properties" xmlns:ns2="1e308ff8-3f46-4867-bdc1-06af18a49e0a" xmlns:ns3="182ab06e-f79e-410e-9a15-70c57f5f55a8" targetNamespace="http://schemas.microsoft.com/office/2006/metadata/properties" ma:root="true" ma:fieldsID="75fd51cf38d9e5b93c5612bfaccf257e" ns2:_="" ns3:_="">
    <xsd:import namespace="1e308ff8-3f46-4867-bdc1-06af18a49e0a"/>
    <xsd:import namespace="182ab06e-f79e-410e-9a15-70c57f5f55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8ff8-3f46-4867-bdc1-06af18a49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2ab06e-f79e-410e-9a15-70c57f5f55a8"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92FB4D-A4D2-402C-9E8C-691C563186CC}"/>
</file>

<file path=customXml/itemProps2.xml><?xml version="1.0" encoding="utf-8"?>
<ds:datastoreItem xmlns:ds="http://schemas.openxmlformats.org/officeDocument/2006/customXml" ds:itemID="{AC9CDF48-6D24-4733-9C3E-D84D63362BED}"/>
</file>

<file path=customXml/itemProps3.xml><?xml version="1.0" encoding="utf-8"?>
<ds:datastoreItem xmlns:ds="http://schemas.openxmlformats.org/officeDocument/2006/customXml" ds:itemID="{383F13D2-7814-4C1D-8DBF-EA18495322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Denise</dc:creator>
  <lastModifiedBy>Mevr. D. Lutz | BLICK op onderwijs</lastModifiedBy>
  <revision>8</revision>
  <dcterms:created xsi:type="dcterms:W3CDTF">2019-07-01T19:01:00.0000000Z</dcterms:created>
  <dcterms:modified xsi:type="dcterms:W3CDTF">2020-01-17T15:14:05.3946202Z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0x010100D59A3BBD4517354892DD8D87C875214B</vt:lpwstr>
  </property>
</Properties>
</file>